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639" w:rsidRDefault="009B4639" w:rsidP="009B4639">
      <w:pPr>
        <w:pBdr>
          <w:bottom w:val="single" w:sz="18" w:space="0" w:color="auto"/>
        </w:pBdr>
        <w:rPr>
          <w:rFonts w:ascii="Arial" w:hAnsi="Arial"/>
          <w:b/>
          <w:i/>
          <w:sz w:val="72"/>
        </w:rPr>
      </w:pPr>
      <w:r w:rsidRPr="00B532E1">
        <w:rPr>
          <w:rFonts w:ascii="Arial" w:hAnsi="Arial"/>
          <w:b/>
          <w:i/>
          <w:sz w:val="56"/>
          <w:szCs w:val="56"/>
        </w:rPr>
        <w:t>Collier County Government</w:t>
      </w:r>
      <w:r>
        <w:rPr>
          <w:rFonts w:ascii="Arial" w:hAnsi="Arial"/>
          <w:b/>
          <w:noProof/>
        </w:rPr>
        <w:drawing>
          <wp:inline distT="0" distB="0" distL="0" distR="0">
            <wp:extent cx="962025" cy="962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bl>
      <w:tblPr>
        <w:tblStyle w:val="TableGrid"/>
        <w:tblW w:w="10669"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tblPr>
      <w:tblGrid>
        <w:gridCol w:w="6879"/>
        <w:gridCol w:w="3790"/>
      </w:tblGrid>
      <w:tr w:rsidR="009B4639" w:rsidRPr="00AE6211" w:rsidTr="00BD5AD9">
        <w:trPr>
          <w:trHeight w:val="174"/>
        </w:trPr>
        <w:tc>
          <w:tcPr>
            <w:tcW w:w="0" w:type="auto"/>
          </w:tcPr>
          <w:p w:rsidR="009B4639" w:rsidRPr="00AE6211" w:rsidRDefault="009B4639" w:rsidP="00BD5AD9">
            <w:pPr>
              <w:rPr>
                <w:b/>
                <w:sz w:val="24"/>
              </w:rPr>
            </w:pPr>
            <w:r w:rsidRPr="00AE6211">
              <w:rPr>
                <w:b/>
                <w:sz w:val="24"/>
              </w:rPr>
              <w:t>Communication &amp; Customer Relations</w:t>
            </w:r>
            <w:r>
              <w:rPr>
                <w:b/>
                <w:sz w:val="24"/>
              </w:rPr>
              <w:t xml:space="preserve"> Division</w:t>
            </w:r>
          </w:p>
        </w:tc>
        <w:tc>
          <w:tcPr>
            <w:tcW w:w="0" w:type="auto"/>
          </w:tcPr>
          <w:p w:rsidR="009B4639" w:rsidRPr="00AE6211" w:rsidRDefault="009B4639" w:rsidP="00BD5AD9">
            <w:pPr>
              <w:rPr>
                <w:b/>
                <w:sz w:val="24"/>
              </w:rPr>
            </w:pPr>
          </w:p>
        </w:tc>
      </w:tr>
      <w:tr w:rsidR="009B4639" w:rsidRPr="00AE6211" w:rsidTr="00BD5AD9">
        <w:trPr>
          <w:trHeight w:val="75"/>
        </w:trPr>
        <w:tc>
          <w:tcPr>
            <w:tcW w:w="0" w:type="auto"/>
          </w:tcPr>
          <w:p w:rsidR="009B4639" w:rsidRPr="00AE6211" w:rsidRDefault="009B4639" w:rsidP="00BD5AD9">
            <w:pPr>
              <w:rPr>
                <w:b/>
                <w:sz w:val="24"/>
              </w:rPr>
            </w:pPr>
            <w:r w:rsidRPr="00AE6211">
              <w:rPr>
                <w:b/>
                <w:sz w:val="24"/>
              </w:rPr>
              <w:t>3299 Tamiami Trail E., Suite 102</w:t>
            </w:r>
          </w:p>
          <w:p w:rsidR="009B4639" w:rsidRPr="00AE6211" w:rsidRDefault="009B4639" w:rsidP="00BD5AD9">
            <w:pPr>
              <w:rPr>
                <w:b/>
                <w:sz w:val="24"/>
              </w:rPr>
            </w:pPr>
            <w:r w:rsidRPr="00AE6211">
              <w:rPr>
                <w:b/>
                <w:sz w:val="24"/>
              </w:rPr>
              <w:t>Naples, Florida 34112-5746</w:t>
            </w:r>
          </w:p>
        </w:tc>
        <w:tc>
          <w:tcPr>
            <w:tcW w:w="0" w:type="auto"/>
          </w:tcPr>
          <w:p w:rsidR="009B4639" w:rsidRPr="00AE6211" w:rsidRDefault="001461F1" w:rsidP="00BD5AD9">
            <w:pPr>
              <w:rPr>
                <w:b/>
                <w:color w:val="0070C0"/>
                <w:sz w:val="24"/>
              </w:rPr>
            </w:pPr>
            <w:hyperlink r:id="rId5" w:history="1">
              <w:r w:rsidR="009B4639" w:rsidRPr="00AE6211">
                <w:rPr>
                  <w:rStyle w:val="Hyperlink"/>
                  <w:b/>
                  <w:sz w:val="24"/>
                </w:rPr>
                <w:t>colliergov.net</w:t>
              </w:r>
            </w:hyperlink>
          </w:p>
          <w:p w:rsidR="009B4639" w:rsidRPr="00AE6211" w:rsidRDefault="001461F1" w:rsidP="00BD5AD9">
            <w:hyperlink r:id="rId6" w:history="1">
              <w:r w:rsidR="009B4639" w:rsidRPr="00AE6211">
                <w:rPr>
                  <w:rStyle w:val="Hyperlink"/>
                  <w:b/>
                  <w:sz w:val="24"/>
                </w:rPr>
                <w:t>twitter.com/CollierPIO</w:t>
              </w:r>
            </w:hyperlink>
          </w:p>
          <w:p w:rsidR="009B4639" w:rsidRPr="00AE6211" w:rsidRDefault="001461F1" w:rsidP="00BD5AD9">
            <w:hyperlink r:id="rId7" w:history="1">
              <w:r w:rsidR="009B4639" w:rsidRPr="00AE6211">
                <w:rPr>
                  <w:rStyle w:val="Hyperlink"/>
                  <w:b/>
                  <w:sz w:val="24"/>
                </w:rPr>
                <w:t>facebook.com/CollierGov</w:t>
              </w:r>
            </w:hyperlink>
          </w:p>
          <w:p w:rsidR="009B4639" w:rsidRPr="00AE6211" w:rsidRDefault="001461F1" w:rsidP="00BD5AD9">
            <w:pPr>
              <w:rPr>
                <w:b/>
                <w:color w:val="0070C0"/>
                <w:sz w:val="24"/>
              </w:rPr>
            </w:pPr>
            <w:hyperlink r:id="rId8" w:history="1">
              <w:r w:rsidR="009B4639" w:rsidRPr="00AE6211">
                <w:rPr>
                  <w:rStyle w:val="Hyperlink"/>
                  <w:b/>
                  <w:sz w:val="24"/>
                </w:rPr>
                <w:t>youtube.com/CollierGov</w:t>
              </w:r>
            </w:hyperlink>
          </w:p>
        </w:tc>
      </w:tr>
    </w:tbl>
    <w:p w:rsidR="009B4639" w:rsidRPr="00AE6211" w:rsidRDefault="009B4639" w:rsidP="009B4639">
      <w:pPr>
        <w:rPr>
          <w:sz w:val="24"/>
        </w:rPr>
      </w:pPr>
    </w:p>
    <w:p w:rsidR="009B4639" w:rsidRPr="00AE6211" w:rsidRDefault="009B4639" w:rsidP="009B4639">
      <w:pPr>
        <w:pStyle w:val="Heading6"/>
        <w:jc w:val="left"/>
        <w:rPr>
          <w:rFonts w:ascii="Times New Roman" w:hAnsi="Times New Roman"/>
          <w:sz w:val="16"/>
          <w:szCs w:val="16"/>
        </w:rPr>
      </w:pPr>
      <w:r>
        <w:rPr>
          <w:rFonts w:ascii="Times New Roman" w:hAnsi="Times New Roman"/>
          <w:bCs/>
          <w:u w:val="none"/>
        </w:rPr>
        <w:t>April 2</w:t>
      </w:r>
      <w:r w:rsidR="00590026">
        <w:rPr>
          <w:rFonts w:ascii="Times New Roman" w:hAnsi="Times New Roman"/>
          <w:bCs/>
          <w:u w:val="none"/>
        </w:rPr>
        <w:t>1</w:t>
      </w:r>
      <w:r w:rsidRPr="00AE6211">
        <w:rPr>
          <w:rFonts w:ascii="Times New Roman" w:hAnsi="Times New Roman"/>
          <w:bCs/>
          <w:u w:val="none"/>
        </w:rPr>
        <w:t>, 201</w:t>
      </w:r>
      <w:r>
        <w:rPr>
          <w:rFonts w:ascii="Times New Roman" w:hAnsi="Times New Roman"/>
          <w:bCs/>
          <w:u w:val="none"/>
        </w:rPr>
        <w:t>5</w:t>
      </w:r>
    </w:p>
    <w:p w:rsidR="00D410FE" w:rsidRDefault="009B4639" w:rsidP="00D410FE">
      <w:pPr>
        <w:pStyle w:val="Heading6"/>
        <w:rPr>
          <w:rFonts w:ascii="Times New Roman" w:hAnsi="Times New Roman"/>
          <w:sz w:val="28"/>
          <w:szCs w:val="28"/>
        </w:rPr>
      </w:pPr>
      <w:r w:rsidRPr="00AE6211">
        <w:rPr>
          <w:rFonts w:ascii="Times New Roman" w:hAnsi="Times New Roman"/>
          <w:sz w:val="28"/>
          <w:szCs w:val="28"/>
        </w:rPr>
        <w:t>FOR IMMEDIATE RELEASE</w:t>
      </w:r>
    </w:p>
    <w:p w:rsidR="00D410FE" w:rsidRDefault="00D410FE" w:rsidP="00D410FE">
      <w:pPr>
        <w:pStyle w:val="Heading6"/>
        <w:rPr>
          <w:rFonts w:ascii="Times New Roman" w:hAnsi="Times New Roman"/>
          <w:szCs w:val="24"/>
          <w:u w:val="none"/>
        </w:rPr>
      </w:pPr>
    </w:p>
    <w:p w:rsidR="00D410FE" w:rsidRPr="00D410FE" w:rsidRDefault="00D410FE" w:rsidP="00D410FE">
      <w:pPr>
        <w:pStyle w:val="Heading6"/>
        <w:rPr>
          <w:rFonts w:ascii="Times New Roman" w:hAnsi="Times New Roman"/>
          <w:szCs w:val="24"/>
          <w:u w:val="none"/>
        </w:rPr>
      </w:pPr>
      <w:r w:rsidRPr="00D410FE">
        <w:rPr>
          <w:rFonts w:ascii="Times New Roman" w:hAnsi="Times New Roman"/>
          <w:szCs w:val="24"/>
          <w:u w:val="none"/>
        </w:rPr>
        <w:t>NOTICE OF PUBLIC MEETING</w:t>
      </w:r>
    </w:p>
    <w:p w:rsidR="00D410FE" w:rsidRPr="00D410FE" w:rsidRDefault="00D410FE" w:rsidP="00D410FE">
      <w:pPr>
        <w:spacing w:line="240" w:lineRule="auto"/>
        <w:jc w:val="center"/>
        <w:rPr>
          <w:rFonts w:ascii="Times New Roman" w:hAnsi="Times New Roman" w:cs="Times New Roman"/>
          <w:b/>
          <w:sz w:val="24"/>
          <w:szCs w:val="24"/>
        </w:rPr>
      </w:pPr>
      <w:r w:rsidRPr="00D410FE">
        <w:rPr>
          <w:rFonts w:ascii="Times New Roman" w:hAnsi="Times New Roman" w:cs="Times New Roman"/>
          <w:b/>
          <w:sz w:val="24"/>
          <w:szCs w:val="24"/>
        </w:rPr>
        <w:t>COLLIER COUNTY PUBLIC SERVICES DEPARTMENT TO HOST AN OPEN MEETING ON THE STATUS OF THE BIG CORKSCREW ISLAND PARK</w:t>
      </w:r>
    </w:p>
    <w:p w:rsidR="00D410FE" w:rsidRPr="00D410FE" w:rsidRDefault="00D410FE" w:rsidP="00D410FE">
      <w:pPr>
        <w:spacing w:line="240" w:lineRule="auto"/>
        <w:jc w:val="center"/>
        <w:rPr>
          <w:rFonts w:ascii="Times New Roman" w:hAnsi="Times New Roman" w:cs="Times New Roman"/>
          <w:b/>
          <w:bCs/>
          <w:sz w:val="24"/>
          <w:szCs w:val="24"/>
        </w:rPr>
      </w:pPr>
      <w:r w:rsidRPr="00D410FE">
        <w:rPr>
          <w:rFonts w:ascii="Times New Roman" w:hAnsi="Times New Roman" w:cs="Times New Roman"/>
          <w:b/>
          <w:bCs/>
          <w:sz w:val="24"/>
          <w:szCs w:val="24"/>
        </w:rPr>
        <w:t>COLLIER COUNTY, FLORIDA</w:t>
      </w:r>
    </w:p>
    <w:p w:rsidR="00D410FE" w:rsidRPr="00D410FE" w:rsidRDefault="00D410FE" w:rsidP="00D410FE">
      <w:pPr>
        <w:spacing w:line="240" w:lineRule="auto"/>
        <w:jc w:val="center"/>
        <w:rPr>
          <w:rFonts w:ascii="Times New Roman" w:hAnsi="Times New Roman" w:cs="Times New Roman"/>
          <w:b/>
          <w:bCs/>
          <w:sz w:val="24"/>
          <w:szCs w:val="24"/>
          <w:u w:val="single"/>
        </w:rPr>
      </w:pPr>
      <w:r w:rsidRPr="00D410FE">
        <w:rPr>
          <w:rFonts w:ascii="Times New Roman" w:hAnsi="Times New Roman" w:cs="Times New Roman"/>
          <w:b/>
          <w:bCs/>
          <w:sz w:val="24"/>
          <w:szCs w:val="24"/>
        </w:rPr>
        <w:t>T</w:t>
      </w:r>
      <w:r>
        <w:rPr>
          <w:rFonts w:ascii="Times New Roman" w:hAnsi="Times New Roman" w:cs="Times New Roman"/>
          <w:b/>
          <w:bCs/>
          <w:sz w:val="24"/>
          <w:szCs w:val="24"/>
        </w:rPr>
        <w:t>HURSDAY</w:t>
      </w:r>
      <w:r w:rsidRPr="00D410FE">
        <w:rPr>
          <w:rFonts w:ascii="Times New Roman" w:hAnsi="Times New Roman" w:cs="Times New Roman"/>
          <w:b/>
          <w:bCs/>
          <w:sz w:val="24"/>
          <w:szCs w:val="24"/>
        </w:rPr>
        <w:t xml:space="preserve">, APRIL </w:t>
      </w:r>
      <w:r>
        <w:rPr>
          <w:rFonts w:ascii="Times New Roman" w:hAnsi="Times New Roman" w:cs="Times New Roman"/>
          <w:b/>
          <w:bCs/>
          <w:sz w:val="24"/>
          <w:szCs w:val="24"/>
        </w:rPr>
        <w:t>30</w:t>
      </w:r>
      <w:r w:rsidRPr="00D410FE">
        <w:rPr>
          <w:rFonts w:ascii="Times New Roman" w:hAnsi="Times New Roman" w:cs="Times New Roman"/>
          <w:b/>
          <w:bCs/>
          <w:sz w:val="24"/>
          <w:szCs w:val="24"/>
        </w:rPr>
        <w:t>, 2015</w:t>
      </w:r>
    </w:p>
    <w:p w:rsidR="009B4639" w:rsidRPr="00D410FE" w:rsidRDefault="00D410FE" w:rsidP="00D410FE">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r w:rsidRPr="00D410FE">
        <w:rPr>
          <w:rFonts w:ascii="Times New Roman" w:hAnsi="Times New Roman" w:cs="Times New Roman"/>
          <w:b/>
          <w:bCs/>
          <w:sz w:val="24"/>
          <w:szCs w:val="24"/>
        </w:rPr>
        <w:t xml:space="preserve"> </w:t>
      </w:r>
      <w:r>
        <w:rPr>
          <w:rFonts w:ascii="Times New Roman" w:hAnsi="Times New Roman" w:cs="Times New Roman"/>
          <w:b/>
          <w:bCs/>
          <w:sz w:val="24"/>
          <w:szCs w:val="24"/>
        </w:rPr>
        <w:t>P</w:t>
      </w:r>
      <w:r w:rsidRPr="00D410FE">
        <w:rPr>
          <w:rFonts w:ascii="Times New Roman" w:hAnsi="Times New Roman" w:cs="Times New Roman"/>
          <w:b/>
          <w:bCs/>
          <w:sz w:val="24"/>
          <w:szCs w:val="24"/>
        </w:rPr>
        <w:t xml:space="preserve">.M. </w:t>
      </w:r>
    </w:p>
    <w:p w:rsidR="009B4639" w:rsidRPr="009B4639" w:rsidRDefault="009B4639" w:rsidP="007600DC">
      <w:pPr>
        <w:pStyle w:val="BodyTextIndent"/>
        <w:spacing w:after="100" w:afterAutospacing="1"/>
        <w:ind w:left="0"/>
        <w:rPr>
          <w:sz w:val="24"/>
          <w:szCs w:val="24"/>
        </w:rPr>
      </w:pPr>
      <w:r w:rsidRPr="009B4639">
        <w:rPr>
          <w:color w:val="000000"/>
          <w:sz w:val="24"/>
          <w:szCs w:val="24"/>
        </w:rPr>
        <w:t>Notice is hereby given that</w:t>
      </w:r>
      <w:r>
        <w:rPr>
          <w:color w:val="000000"/>
          <w:sz w:val="24"/>
          <w:szCs w:val="24"/>
        </w:rPr>
        <w:t xml:space="preserve"> the Collier County Public Services Department will host an open meeting to update the current status of the </w:t>
      </w:r>
      <w:r w:rsidR="00590026">
        <w:rPr>
          <w:color w:val="000000"/>
          <w:sz w:val="24"/>
          <w:szCs w:val="24"/>
        </w:rPr>
        <w:t>planning</w:t>
      </w:r>
      <w:r>
        <w:rPr>
          <w:color w:val="000000"/>
          <w:sz w:val="24"/>
          <w:szCs w:val="24"/>
        </w:rPr>
        <w:t xml:space="preserve"> of the Big Corkscrew Island Park and the larger northeast planning area, which includes the park and several other public and private elements to be located generally to the east of Immokalee Road and the north of Oil Well Road. The meeting will be held at </w:t>
      </w:r>
      <w:r w:rsidRPr="009B4639">
        <w:rPr>
          <w:b/>
          <w:i/>
          <w:color w:val="000000"/>
          <w:sz w:val="24"/>
          <w:szCs w:val="24"/>
        </w:rPr>
        <w:t>6 p.m.</w:t>
      </w:r>
      <w:r>
        <w:rPr>
          <w:color w:val="000000"/>
          <w:sz w:val="24"/>
          <w:szCs w:val="24"/>
        </w:rPr>
        <w:t xml:space="preserve"> on </w:t>
      </w:r>
      <w:r w:rsidRPr="009B4639">
        <w:rPr>
          <w:b/>
          <w:i/>
          <w:color w:val="000000"/>
          <w:sz w:val="24"/>
          <w:szCs w:val="24"/>
        </w:rPr>
        <w:t>Thursday, April 30,</w:t>
      </w:r>
      <w:r>
        <w:rPr>
          <w:color w:val="000000"/>
          <w:sz w:val="24"/>
          <w:szCs w:val="24"/>
        </w:rPr>
        <w:t xml:space="preserve"> at the University of Florida Extension office, located at 14700 Immokalee Road, Naples, Florida 34120.</w:t>
      </w:r>
    </w:p>
    <w:p w:rsidR="009B4639" w:rsidRPr="009B4639" w:rsidRDefault="009B4639" w:rsidP="007600DC">
      <w:pPr>
        <w:autoSpaceDE w:val="0"/>
        <w:autoSpaceDN w:val="0"/>
        <w:adjustRightInd w:val="0"/>
        <w:spacing w:line="240" w:lineRule="auto"/>
        <w:jc w:val="both"/>
        <w:rPr>
          <w:rFonts w:ascii="Times New Roman" w:hAnsi="Times New Roman" w:cs="Times New Roman"/>
          <w:sz w:val="24"/>
          <w:szCs w:val="24"/>
        </w:rPr>
      </w:pPr>
      <w:r w:rsidRPr="009B4639">
        <w:rPr>
          <w:rFonts w:ascii="Times New Roman" w:hAnsi="Times New Roman" w:cs="Times New Roman"/>
          <w:sz w:val="24"/>
          <w:szCs w:val="24"/>
        </w:rPr>
        <w:t>In regard to the public meeting:</w:t>
      </w:r>
    </w:p>
    <w:p w:rsidR="009B4639" w:rsidRDefault="009B4639" w:rsidP="007600DC">
      <w:pPr>
        <w:pStyle w:val="BodyText"/>
        <w:jc w:val="both"/>
        <w:rPr>
          <w:b w:val="0"/>
          <w:sz w:val="24"/>
          <w:szCs w:val="24"/>
        </w:rPr>
      </w:pPr>
      <w:r w:rsidRPr="009B4639">
        <w:rPr>
          <w:b w:val="0"/>
          <w:sz w:val="24"/>
          <w:szCs w:val="24"/>
        </w:rPr>
        <w:t>All interested parties are invited to attend, and to register to speak. All registered public speakers will be limited to three minutes unless permission for additional time is granted by the chairman.</w:t>
      </w:r>
    </w:p>
    <w:p w:rsidR="009B4639" w:rsidRPr="009B4639" w:rsidRDefault="009B4639" w:rsidP="007600DC">
      <w:pPr>
        <w:pStyle w:val="BodyText"/>
        <w:jc w:val="both"/>
        <w:rPr>
          <w:b w:val="0"/>
          <w:i/>
          <w:sz w:val="24"/>
          <w:szCs w:val="24"/>
        </w:rPr>
      </w:pPr>
    </w:p>
    <w:p w:rsidR="009B4639" w:rsidRPr="009B4639" w:rsidRDefault="009B4639" w:rsidP="007600DC">
      <w:pPr>
        <w:spacing w:line="240" w:lineRule="auto"/>
        <w:jc w:val="both"/>
        <w:rPr>
          <w:rFonts w:ascii="Times New Roman" w:hAnsi="Times New Roman" w:cs="Times New Roman"/>
          <w:caps/>
          <w:sz w:val="24"/>
          <w:szCs w:val="24"/>
        </w:rPr>
      </w:pPr>
      <w:r w:rsidRPr="009B4639">
        <w:rPr>
          <w:rFonts w:ascii="Times New Roman" w:hAnsi="Times New Roman" w:cs="Times New Roman"/>
          <w:sz w:val="24"/>
          <w:szCs w:val="24"/>
        </w:rPr>
        <w:t>Collier County Ordinance No. 2004-05 requires that all lobbyists shall, before engaging in any lobbying activities (including, but not limited to, addressing the Board of County Commissioners, an advisory board or quasi-judicial board), register with the Clerk to the Board at the Board Minutes and Records Department.</w:t>
      </w:r>
    </w:p>
    <w:p w:rsidR="00D410FE" w:rsidRDefault="009B4639" w:rsidP="007600DC">
      <w:pPr>
        <w:pStyle w:val="BodyTextIndent"/>
        <w:ind w:left="0"/>
        <w:jc w:val="both"/>
        <w:rPr>
          <w:sz w:val="24"/>
          <w:szCs w:val="24"/>
        </w:rPr>
      </w:pPr>
      <w:r w:rsidRPr="009B4639">
        <w:rPr>
          <w:sz w:val="24"/>
          <w:szCs w:val="24"/>
        </w:rPr>
        <w:t xml:space="preserve">Anyone who requires an auxiliary aid or service for effective communication, or other reasonable accommodations in order to participate in this proceeding, should contact the Collier County Facilities Management Division, located at 3335 Tamiami Trail E., Suite 101, Naples, </w:t>
      </w:r>
      <w:r w:rsidRPr="009B4639">
        <w:rPr>
          <w:sz w:val="24"/>
          <w:szCs w:val="24"/>
        </w:rPr>
        <w:lastRenderedPageBreak/>
        <w:t>Florida 34112, or (239) 252-8380, as soon as possible, but no later than 48 hours before the scheduled event. Such reasonable accommodations will be provided at no cost to the individual.</w:t>
      </w:r>
    </w:p>
    <w:p w:rsidR="00D410FE" w:rsidRPr="009B4639" w:rsidRDefault="00D410FE" w:rsidP="007600DC">
      <w:pPr>
        <w:pStyle w:val="BodyTextIndent"/>
        <w:ind w:left="0"/>
        <w:jc w:val="both"/>
        <w:rPr>
          <w:sz w:val="24"/>
          <w:szCs w:val="24"/>
        </w:rPr>
      </w:pPr>
    </w:p>
    <w:p w:rsidR="009B4639" w:rsidRPr="009B4639" w:rsidRDefault="009B4639" w:rsidP="007600DC">
      <w:pPr>
        <w:spacing w:line="240" w:lineRule="auto"/>
        <w:jc w:val="both"/>
        <w:rPr>
          <w:rFonts w:ascii="Times New Roman" w:hAnsi="Times New Roman" w:cs="Times New Roman"/>
          <w:sz w:val="24"/>
          <w:szCs w:val="24"/>
        </w:rPr>
      </w:pPr>
      <w:r w:rsidRPr="009B4639">
        <w:rPr>
          <w:rFonts w:ascii="Times New Roman" w:hAnsi="Times New Roman" w:cs="Times New Roman"/>
          <w:sz w:val="24"/>
          <w:szCs w:val="24"/>
        </w:rPr>
        <w:t xml:space="preserve">For more information, call </w:t>
      </w:r>
      <w:r w:rsidR="00D410FE">
        <w:rPr>
          <w:rFonts w:ascii="Times New Roman" w:hAnsi="Times New Roman" w:cs="Times New Roman"/>
          <w:sz w:val="24"/>
          <w:szCs w:val="24"/>
        </w:rPr>
        <w:t>Hailey Alonso</w:t>
      </w:r>
      <w:r w:rsidRPr="009B4639">
        <w:rPr>
          <w:rFonts w:ascii="Times New Roman" w:hAnsi="Times New Roman" w:cs="Times New Roman"/>
          <w:sz w:val="24"/>
          <w:szCs w:val="24"/>
        </w:rPr>
        <w:t xml:space="preserve"> at (239) </w:t>
      </w:r>
      <w:r w:rsidR="00D410FE">
        <w:rPr>
          <w:rFonts w:ascii="Times New Roman" w:hAnsi="Times New Roman" w:cs="Times New Roman"/>
          <w:sz w:val="24"/>
          <w:szCs w:val="24"/>
        </w:rPr>
        <w:t>252-8468</w:t>
      </w:r>
      <w:r w:rsidRPr="009B4639">
        <w:rPr>
          <w:rFonts w:ascii="Times New Roman" w:hAnsi="Times New Roman" w:cs="Times New Roman"/>
          <w:sz w:val="24"/>
          <w:szCs w:val="24"/>
        </w:rPr>
        <w:t>.</w:t>
      </w:r>
    </w:p>
    <w:p w:rsidR="009B4639" w:rsidRPr="009B4639" w:rsidRDefault="009B4639" w:rsidP="009B4639">
      <w:pPr>
        <w:jc w:val="center"/>
        <w:rPr>
          <w:rFonts w:ascii="Times New Roman" w:hAnsi="Times New Roman" w:cs="Times New Roman"/>
          <w:color w:val="FF0000"/>
          <w:sz w:val="26"/>
        </w:rPr>
      </w:pPr>
      <w:r w:rsidRPr="009B4639">
        <w:rPr>
          <w:rFonts w:ascii="Times New Roman" w:hAnsi="Times New Roman" w:cs="Times New Roman"/>
          <w:color w:val="FF0000"/>
        </w:rPr>
        <w:t>###</w:t>
      </w:r>
    </w:p>
    <w:p w:rsidR="009B4639" w:rsidRPr="009B4639" w:rsidRDefault="009B4639">
      <w:pPr>
        <w:rPr>
          <w:rFonts w:ascii="Times New Roman" w:hAnsi="Times New Roman" w:cs="Times New Roman"/>
        </w:rPr>
      </w:pPr>
    </w:p>
    <w:sectPr w:rsidR="009B4639" w:rsidRPr="009B4639" w:rsidSect="00735D9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4639"/>
    <w:rsid w:val="001461F1"/>
    <w:rsid w:val="00276CC2"/>
    <w:rsid w:val="00491A75"/>
    <w:rsid w:val="00590026"/>
    <w:rsid w:val="00735D9C"/>
    <w:rsid w:val="007600DC"/>
    <w:rsid w:val="009B4639"/>
    <w:rsid w:val="00BE72D5"/>
    <w:rsid w:val="00D410FE"/>
    <w:rsid w:val="00F40C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639"/>
  </w:style>
  <w:style w:type="paragraph" w:styleId="Heading1">
    <w:name w:val="heading 1"/>
    <w:basedOn w:val="Normal"/>
    <w:next w:val="Normal"/>
    <w:link w:val="Heading1Char"/>
    <w:uiPriority w:val="9"/>
    <w:qFormat/>
    <w:rsid w:val="00D410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9B4639"/>
    <w:pPr>
      <w:keepNext/>
      <w:spacing w:after="0" w:line="240" w:lineRule="auto"/>
      <w:jc w:val="center"/>
      <w:outlineLvl w:val="5"/>
    </w:pPr>
    <w:rPr>
      <w:rFonts w:ascii="Arial Narrow" w:eastAsia="Times New Roman" w:hAnsi="Arial Narrow"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B4639"/>
    <w:rPr>
      <w:rFonts w:ascii="Arial Narrow" w:eastAsia="Times New Roman" w:hAnsi="Arial Narrow" w:cs="Times New Roman"/>
      <w:b/>
      <w:sz w:val="24"/>
      <w:szCs w:val="20"/>
      <w:u w:val="single"/>
    </w:rPr>
  </w:style>
  <w:style w:type="character" w:styleId="Hyperlink">
    <w:name w:val="Hyperlink"/>
    <w:basedOn w:val="DefaultParagraphFont"/>
    <w:rsid w:val="009B4639"/>
    <w:rPr>
      <w:color w:val="0000FF"/>
      <w:u w:val="single"/>
    </w:rPr>
  </w:style>
  <w:style w:type="table" w:styleId="TableGrid">
    <w:name w:val="Table Grid"/>
    <w:basedOn w:val="TableNormal"/>
    <w:rsid w:val="009B4639"/>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B4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639"/>
    <w:rPr>
      <w:rFonts w:ascii="Tahoma" w:hAnsi="Tahoma" w:cs="Tahoma"/>
      <w:sz w:val="16"/>
      <w:szCs w:val="16"/>
    </w:rPr>
  </w:style>
  <w:style w:type="paragraph" w:styleId="BodyText">
    <w:name w:val="Body Text"/>
    <w:basedOn w:val="Normal"/>
    <w:link w:val="BodyTextChar"/>
    <w:rsid w:val="009B4639"/>
    <w:pPr>
      <w:spacing w:after="0" w:line="240" w:lineRule="auto"/>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9B4639"/>
    <w:rPr>
      <w:rFonts w:ascii="Times New Roman" w:eastAsia="Times New Roman" w:hAnsi="Times New Roman" w:cs="Times New Roman"/>
      <w:b/>
      <w:sz w:val="28"/>
      <w:szCs w:val="20"/>
    </w:rPr>
  </w:style>
  <w:style w:type="paragraph" w:styleId="BodyTextIndent">
    <w:name w:val="Body Text Indent"/>
    <w:basedOn w:val="Normal"/>
    <w:link w:val="BodyTextIndentChar"/>
    <w:rsid w:val="009B4639"/>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9B463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410F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CollierGov" TargetMode="External"/><Relationship Id="rId3" Type="http://schemas.openxmlformats.org/officeDocument/2006/relationships/webSettings" Target="webSettings.xml"/><Relationship Id="rId7" Type="http://schemas.openxmlformats.org/officeDocument/2006/relationships/hyperlink" Target="http://www.facebook.com/Collier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witter.com/CollierPIO" TargetMode="External"/><Relationship Id="rId5" Type="http://schemas.openxmlformats.org/officeDocument/2006/relationships/hyperlink" Target="http://www.colliergov.net"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336</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BCC Collier County</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KateAlbers</dc:creator>
  <cp:lastModifiedBy>ruby_p</cp:lastModifiedBy>
  <cp:revision>2</cp:revision>
  <dcterms:created xsi:type="dcterms:W3CDTF">2015-04-21T14:02:00Z</dcterms:created>
  <dcterms:modified xsi:type="dcterms:W3CDTF">2015-04-21T14:02:00Z</dcterms:modified>
</cp:coreProperties>
</file>