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AF50"/>
        </w:rPr>
        <w:t>Sea</w:t>
      </w:r>
      <w:r>
        <w:rPr>
          <w:color w:val="00AF50"/>
          <w:spacing w:val="-6"/>
        </w:rPr>
        <w:t> </w:t>
      </w:r>
      <w:r>
        <w:rPr>
          <w:color w:val="00AF50"/>
        </w:rPr>
        <w:t>Turtle</w:t>
      </w:r>
      <w:r>
        <w:rPr>
          <w:color w:val="00AF50"/>
          <w:spacing w:val="-6"/>
        </w:rPr>
        <w:t> </w:t>
      </w:r>
      <w:r>
        <w:rPr>
          <w:color w:val="00AF50"/>
        </w:rPr>
        <w:t>Protection</w:t>
      </w:r>
      <w:r>
        <w:rPr>
          <w:color w:val="00AF50"/>
          <w:spacing w:val="-6"/>
        </w:rPr>
        <w:t> </w:t>
      </w:r>
      <w:r>
        <w:rPr>
          <w:color w:val="00AF50"/>
          <w:spacing w:val="-2"/>
        </w:rPr>
        <w:t>Program</w:t>
      </w:r>
    </w:p>
    <w:p>
      <w:pPr>
        <w:pStyle w:val="BodyText"/>
        <w:spacing w:before="169"/>
        <w:ind w:right="0"/>
        <w:rPr>
          <w:rFonts w:ascii="Calibri"/>
          <w:sz w:val="28"/>
        </w:rPr>
      </w:pPr>
    </w:p>
    <w:p>
      <w:pPr>
        <w:pStyle w:val="BodyText"/>
        <w:ind w:left="3328"/>
      </w:pPr>
      <w:r>
        <w:rPr/>
        <w:drawing>
          <wp:anchor distT="0" distB="0" distL="0" distR="0" allowOverlap="1" layoutInCell="1" locked="0" behindDoc="0" simplePos="0" relativeHeight="15728640">
            <wp:simplePos x="0" y="0"/>
            <wp:positionH relativeFrom="page">
              <wp:posOffset>457200</wp:posOffset>
            </wp:positionH>
            <wp:positionV relativeFrom="paragraph">
              <wp:posOffset>-28446</wp:posOffset>
            </wp:positionV>
            <wp:extent cx="2000250" cy="1314450"/>
            <wp:effectExtent l="0" t="0" r="0" b="0"/>
            <wp:wrapNone/>
            <wp:docPr id="1" name="Image 1" descr="Loggerhead sea turtle picture "/>
            <wp:cNvGraphicFramePr>
              <a:graphicFrameLocks/>
            </wp:cNvGraphicFramePr>
            <a:graphic>
              <a:graphicData uri="http://schemas.openxmlformats.org/drawingml/2006/picture">
                <pic:pic>
                  <pic:nvPicPr>
                    <pic:cNvPr id="1" name="Image 1" descr="Loggerhead sea turtle picture "/>
                    <pic:cNvPicPr/>
                  </pic:nvPicPr>
                  <pic:blipFill>
                    <a:blip r:embed="rId5" cstate="print"/>
                    <a:stretch>
                      <a:fillRect/>
                    </a:stretch>
                  </pic:blipFill>
                  <pic:spPr>
                    <a:xfrm>
                      <a:off x="0" y="0"/>
                      <a:ext cx="2000250" cy="1314450"/>
                    </a:xfrm>
                    <a:prstGeom prst="rect">
                      <a:avLst/>
                    </a:prstGeom>
                  </pic:spPr>
                </pic:pic>
              </a:graphicData>
            </a:graphic>
          </wp:anchor>
        </w:drawing>
      </w:r>
      <w:r>
        <w:rPr>
          <w:color w:val="4A4A4A"/>
        </w:rPr>
        <w:t>The</w:t>
      </w:r>
      <w:r>
        <w:rPr>
          <w:color w:val="4A4A4A"/>
          <w:spacing w:val="-2"/>
        </w:rPr>
        <w:t> </w:t>
      </w:r>
      <w:r>
        <w:rPr>
          <w:color w:val="4A4A4A"/>
        </w:rPr>
        <w:t>beaches</w:t>
      </w:r>
      <w:r>
        <w:rPr>
          <w:color w:val="4A4A4A"/>
          <w:spacing w:val="-1"/>
        </w:rPr>
        <w:t> </w:t>
      </w:r>
      <w:r>
        <w:rPr>
          <w:color w:val="4A4A4A"/>
        </w:rPr>
        <w:t>of</w:t>
      </w:r>
      <w:r>
        <w:rPr>
          <w:color w:val="4A4A4A"/>
          <w:spacing w:val="-2"/>
        </w:rPr>
        <w:t> </w:t>
      </w:r>
      <w:r>
        <w:rPr>
          <w:color w:val="4A4A4A"/>
        </w:rPr>
        <w:t>southwest Florida</w:t>
      </w:r>
      <w:r>
        <w:rPr>
          <w:color w:val="4A4A4A"/>
          <w:spacing w:val="-2"/>
        </w:rPr>
        <w:t> </w:t>
      </w:r>
      <w:r>
        <w:rPr>
          <w:color w:val="4A4A4A"/>
        </w:rPr>
        <w:t>have</w:t>
      </w:r>
      <w:r>
        <w:rPr>
          <w:color w:val="4A4A4A"/>
          <w:spacing w:val="-2"/>
        </w:rPr>
        <w:t> </w:t>
      </w:r>
      <w:r>
        <w:rPr>
          <w:color w:val="4A4A4A"/>
        </w:rPr>
        <w:t>long been</w:t>
      </w:r>
      <w:r>
        <w:rPr>
          <w:color w:val="4A4A4A"/>
          <w:spacing w:val="-2"/>
        </w:rPr>
        <w:t> </w:t>
      </w:r>
      <w:r>
        <w:rPr>
          <w:color w:val="4A4A4A"/>
        </w:rPr>
        <w:t>an</w:t>
      </w:r>
      <w:r>
        <w:rPr>
          <w:color w:val="4A4A4A"/>
          <w:spacing w:val="-2"/>
        </w:rPr>
        <w:t> </w:t>
      </w:r>
      <w:r>
        <w:rPr>
          <w:color w:val="4A4A4A"/>
        </w:rPr>
        <w:t>important</w:t>
      </w:r>
      <w:r>
        <w:rPr>
          <w:color w:val="4A4A4A"/>
          <w:spacing w:val="-2"/>
        </w:rPr>
        <w:t> </w:t>
      </w:r>
      <w:r>
        <w:rPr>
          <w:color w:val="4A4A4A"/>
        </w:rPr>
        <w:t>nesting</w:t>
      </w:r>
      <w:r>
        <w:rPr>
          <w:color w:val="4A4A4A"/>
          <w:spacing w:val="-2"/>
        </w:rPr>
        <w:t> </w:t>
      </w:r>
      <w:r>
        <w:rPr>
          <w:color w:val="4A4A4A"/>
        </w:rPr>
        <w:t>area</w:t>
      </w:r>
      <w:r>
        <w:rPr>
          <w:color w:val="4A4A4A"/>
          <w:spacing w:val="-2"/>
        </w:rPr>
        <w:t> </w:t>
      </w:r>
      <w:r>
        <w:rPr>
          <w:color w:val="4A4A4A"/>
        </w:rPr>
        <w:t>for</w:t>
      </w:r>
      <w:r>
        <w:rPr>
          <w:color w:val="4A4A4A"/>
          <w:spacing w:val="-1"/>
        </w:rPr>
        <w:t> </w:t>
      </w:r>
      <w:r>
        <w:rPr>
          <w:color w:val="4A4A4A"/>
        </w:rPr>
        <w:t>the loggerhead sea turtle. Loggerhead sea turtles emerge from the Gulf of Mexico to nest on our beaches each summer (May 1 to August 31). Females crawl from the Gulf</w:t>
      </w:r>
      <w:r>
        <w:rPr>
          <w:color w:val="4A4A4A"/>
          <w:spacing w:val="-2"/>
        </w:rPr>
        <w:t> </w:t>
      </w:r>
      <w:r>
        <w:rPr>
          <w:color w:val="4A4A4A"/>
        </w:rPr>
        <w:t>late</w:t>
      </w:r>
      <w:r>
        <w:rPr>
          <w:color w:val="4A4A4A"/>
          <w:spacing w:val="-2"/>
        </w:rPr>
        <w:t> </w:t>
      </w:r>
      <w:r>
        <w:rPr>
          <w:color w:val="4A4A4A"/>
        </w:rPr>
        <w:t>at</w:t>
      </w:r>
      <w:r>
        <w:rPr>
          <w:color w:val="4A4A4A"/>
          <w:spacing w:val="-2"/>
        </w:rPr>
        <w:t> </w:t>
      </w:r>
      <w:r>
        <w:rPr>
          <w:color w:val="4A4A4A"/>
        </w:rPr>
        <w:t>night</w:t>
      </w:r>
      <w:r>
        <w:rPr>
          <w:color w:val="4A4A4A"/>
          <w:spacing w:val="-4"/>
        </w:rPr>
        <w:t> </w:t>
      </w:r>
      <w:r>
        <w:rPr>
          <w:color w:val="4A4A4A"/>
        </w:rPr>
        <w:t>to</w:t>
      </w:r>
      <w:r>
        <w:rPr>
          <w:color w:val="4A4A4A"/>
          <w:spacing w:val="-4"/>
        </w:rPr>
        <w:t> </w:t>
      </w:r>
      <w:r>
        <w:rPr>
          <w:color w:val="4A4A4A"/>
        </w:rPr>
        <w:t>lay</w:t>
      </w:r>
      <w:r>
        <w:rPr>
          <w:color w:val="4A4A4A"/>
          <w:spacing w:val="-3"/>
        </w:rPr>
        <w:t> </w:t>
      </w:r>
      <w:r>
        <w:rPr>
          <w:color w:val="4A4A4A"/>
        </w:rPr>
        <w:t>their</w:t>
      </w:r>
      <w:r>
        <w:rPr>
          <w:color w:val="4A4A4A"/>
          <w:spacing w:val="-1"/>
        </w:rPr>
        <w:t> </w:t>
      </w:r>
      <w:r>
        <w:rPr>
          <w:color w:val="4A4A4A"/>
        </w:rPr>
        <w:t>eggs.</w:t>
      </w:r>
      <w:r>
        <w:rPr>
          <w:color w:val="4A4A4A"/>
          <w:spacing w:val="-2"/>
        </w:rPr>
        <w:t> </w:t>
      </w:r>
      <w:r>
        <w:rPr>
          <w:color w:val="4A4A4A"/>
        </w:rPr>
        <w:t>Loggerheads</w:t>
      </w:r>
      <w:r>
        <w:rPr>
          <w:color w:val="4A4A4A"/>
          <w:spacing w:val="-3"/>
        </w:rPr>
        <w:t> </w:t>
      </w:r>
      <w:r>
        <w:rPr>
          <w:color w:val="4A4A4A"/>
        </w:rPr>
        <w:t>deposit,</w:t>
      </w:r>
      <w:r>
        <w:rPr>
          <w:color w:val="4A4A4A"/>
          <w:spacing w:val="-4"/>
        </w:rPr>
        <w:t> </w:t>
      </w:r>
      <w:r>
        <w:rPr>
          <w:color w:val="4A4A4A"/>
        </w:rPr>
        <w:t>on</w:t>
      </w:r>
      <w:r>
        <w:rPr>
          <w:color w:val="4A4A4A"/>
          <w:spacing w:val="-1"/>
        </w:rPr>
        <w:t> </w:t>
      </w:r>
      <w:r>
        <w:rPr>
          <w:color w:val="4A4A4A"/>
        </w:rPr>
        <w:t>average,</w:t>
      </w:r>
      <w:r>
        <w:rPr>
          <w:color w:val="4A4A4A"/>
          <w:spacing w:val="-4"/>
        </w:rPr>
        <w:t> </w:t>
      </w:r>
      <w:r>
        <w:rPr>
          <w:color w:val="4A4A4A"/>
        </w:rPr>
        <w:t>100</w:t>
      </w:r>
      <w:r>
        <w:rPr>
          <w:color w:val="4A4A4A"/>
          <w:spacing w:val="-4"/>
        </w:rPr>
        <w:t> </w:t>
      </w:r>
      <w:r>
        <w:rPr>
          <w:color w:val="4A4A4A"/>
        </w:rPr>
        <w:t>ping</w:t>
      </w:r>
      <w:r>
        <w:rPr>
          <w:color w:val="4A4A4A"/>
          <w:spacing w:val="-4"/>
        </w:rPr>
        <w:t> </w:t>
      </w:r>
      <w:r>
        <w:rPr>
          <w:color w:val="4A4A4A"/>
        </w:rPr>
        <w:t>pong ball</w:t>
      </w:r>
      <w:r>
        <w:rPr>
          <w:color w:val="4A4A4A"/>
          <w:spacing w:val="-3"/>
        </w:rPr>
        <w:t> </w:t>
      </w:r>
      <w:r>
        <w:rPr>
          <w:color w:val="4A4A4A"/>
        </w:rPr>
        <w:t>sized eggs</w:t>
      </w:r>
      <w:r>
        <w:rPr>
          <w:color w:val="4A4A4A"/>
          <w:spacing w:val="-1"/>
        </w:rPr>
        <w:t> </w:t>
      </w:r>
      <w:r>
        <w:rPr>
          <w:color w:val="4A4A4A"/>
        </w:rPr>
        <w:t>in each nest.</w:t>
      </w:r>
      <w:r>
        <w:rPr>
          <w:color w:val="4A4A4A"/>
          <w:spacing w:val="-2"/>
        </w:rPr>
        <w:t> </w:t>
      </w:r>
      <w:r>
        <w:rPr>
          <w:color w:val="4A4A4A"/>
        </w:rPr>
        <w:t>They</w:t>
      </w:r>
      <w:r>
        <w:rPr>
          <w:color w:val="4A4A4A"/>
          <w:spacing w:val="-1"/>
        </w:rPr>
        <w:t> </w:t>
      </w:r>
      <w:r>
        <w:rPr>
          <w:color w:val="4A4A4A"/>
        </w:rPr>
        <w:t>usually</w:t>
      </w:r>
      <w:r>
        <w:rPr>
          <w:color w:val="4A4A4A"/>
          <w:spacing w:val="-1"/>
        </w:rPr>
        <w:t> </w:t>
      </w:r>
      <w:r>
        <w:rPr>
          <w:color w:val="4A4A4A"/>
        </w:rPr>
        <w:t>lay two</w:t>
      </w:r>
      <w:r>
        <w:rPr>
          <w:color w:val="4A4A4A"/>
          <w:spacing w:val="-2"/>
        </w:rPr>
        <w:t> </w:t>
      </w:r>
      <w:r>
        <w:rPr>
          <w:color w:val="4A4A4A"/>
        </w:rPr>
        <w:t>to</w:t>
      </w:r>
      <w:r>
        <w:rPr>
          <w:color w:val="4A4A4A"/>
          <w:spacing w:val="-2"/>
        </w:rPr>
        <w:t> </w:t>
      </w:r>
      <w:r>
        <w:rPr>
          <w:color w:val="4A4A4A"/>
        </w:rPr>
        <w:t>three</w:t>
      </w:r>
      <w:r>
        <w:rPr>
          <w:color w:val="4A4A4A"/>
          <w:spacing w:val="-2"/>
        </w:rPr>
        <w:t> </w:t>
      </w:r>
      <w:r>
        <w:rPr>
          <w:color w:val="4A4A4A"/>
        </w:rPr>
        <w:t>nests</w:t>
      </w:r>
      <w:r>
        <w:rPr>
          <w:color w:val="4A4A4A"/>
          <w:spacing w:val="-1"/>
        </w:rPr>
        <w:t> </w:t>
      </w:r>
      <w:r>
        <w:rPr>
          <w:color w:val="4A4A4A"/>
        </w:rPr>
        <w:t>per</w:t>
      </w:r>
      <w:r>
        <w:rPr>
          <w:color w:val="4A4A4A"/>
          <w:spacing w:val="-1"/>
        </w:rPr>
        <w:t> </w:t>
      </w:r>
      <w:r>
        <w:rPr>
          <w:color w:val="4A4A4A"/>
        </w:rPr>
        <w:t>season on a 2- 3-year cycle. The eggs begin to hatch after about 60 days. As the sand begins to cool</w:t>
      </w:r>
      <w:r>
        <w:rPr>
          <w:color w:val="4A4A4A"/>
          <w:spacing w:val="-3"/>
        </w:rPr>
        <w:t> </w:t>
      </w:r>
      <w:r>
        <w:rPr>
          <w:color w:val="4A4A4A"/>
        </w:rPr>
        <w:t>(usually</w:t>
      </w:r>
      <w:r>
        <w:rPr>
          <w:color w:val="4A4A4A"/>
          <w:spacing w:val="-1"/>
        </w:rPr>
        <w:t> </w:t>
      </w:r>
      <w:r>
        <w:rPr>
          <w:color w:val="4A4A4A"/>
        </w:rPr>
        <w:t>late</w:t>
      </w:r>
      <w:r>
        <w:rPr>
          <w:color w:val="4A4A4A"/>
          <w:spacing w:val="-2"/>
        </w:rPr>
        <w:t> </w:t>
      </w:r>
      <w:r>
        <w:rPr>
          <w:color w:val="4A4A4A"/>
        </w:rPr>
        <w:t>evening)</w:t>
      </w:r>
      <w:r>
        <w:rPr>
          <w:color w:val="4A4A4A"/>
          <w:spacing w:val="-1"/>
        </w:rPr>
        <w:t> </w:t>
      </w:r>
      <w:r>
        <w:rPr>
          <w:color w:val="4A4A4A"/>
        </w:rPr>
        <w:t>the</w:t>
      </w:r>
      <w:r>
        <w:rPr>
          <w:color w:val="4A4A4A"/>
          <w:spacing w:val="-2"/>
        </w:rPr>
        <w:t> </w:t>
      </w:r>
      <w:r>
        <w:rPr>
          <w:color w:val="4A4A4A"/>
        </w:rPr>
        <w:t>hatchlings</w:t>
      </w:r>
      <w:r>
        <w:rPr>
          <w:color w:val="4A4A4A"/>
          <w:spacing w:val="-1"/>
        </w:rPr>
        <w:t> </w:t>
      </w:r>
      <w:r>
        <w:rPr>
          <w:color w:val="4A4A4A"/>
        </w:rPr>
        <w:t>scratch</w:t>
      </w:r>
      <w:r>
        <w:rPr>
          <w:color w:val="4A4A4A"/>
          <w:spacing w:val="-2"/>
        </w:rPr>
        <w:t> </w:t>
      </w:r>
      <w:r>
        <w:rPr>
          <w:color w:val="4A4A4A"/>
        </w:rPr>
        <w:t>their way</w:t>
      </w:r>
      <w:r>
        <w:rPr>
          <w:color w:val="4A4A4A"/>
          <w:spacing w:val="-1"/>
        </w:rPr>
        <w:t> </w:t>
      </w:r>
      <w:r>
        <w:rPr>
          <w:color w:val="4A4A4A"/>
        </w:rPr>
        <w:t>out of</w:t>
      </w:r>
      <w:r>
        <w:rPr>
          <w:color w:val="4A4A4A"/>
          <w:spacing w:val="-1"/>
        </w:rPr>
        <w:t> </w:t>
      </w:r>
      <w:r>
        <w:rPr>
          <w:color w:val="4A4A4A"/>
        </w:rPr>
        <w:t>the</w:t>
      </w:r>
      <w:r>
        <w:rPr>
          <w:color w:val="4A4A4A"/>
          <w:spacing w:val="-2"/>
        </w:rPr>
        <w:t> </w:t>
      </w:r>
      <w:r>
        <w:rPr>
          <w:color w:val="4A4A4A"/>
        </w:rPr>
        <w:t>nest</w:t>
      </w:r>
      <w:r>
        <w:rPr>
          <w:color w:val="4A4A4A"/>
          <w:spacing w:val="-2"/>
        </w:rPr>
        <w:t> </w:t>
      </w:r>
      <w:r>
        <w:rPr>
          <w:color w:val="4A4A4A"/>
        </w:rPr>
        <w:t>emerging as a group. As the young turtles exit the nest, they instinctually seek the Gulf by looking for natural light reflecting off the water.</w:t>
      </w:r>
    </w:p>
    <w:p>
      <w:pPr>
        <w:pStyle w:val="BodyText"/>
        <w:spacing w:before="229"/>
      </w:pPr>
      <w:r>
        <w:rPr/>
        <w:drawing>
          <wp:anchor distT="0" distB="0" distL="0" distR="0" allowOverlap="1" layoutInCell="1" locked="0" behindDoc="0" simplePos="0" relativeHeight="15729152">
            <wp:simplePos x="0" y="0"/>
            <wp:positionH relativeFrom="page">
              <wp:posOffset>5343525</wp:posOffset>
            </wp:positionH>
            <wp:positionV relativeFrom="paragraph">
              <wp:posOffset>1238490</wp:posOffset>
            </wp:positionV>
            <wp:extent cx="1990725" cy="1295400"/>
            <wp:effectExtent l="0" t="0" r="0" b="0"/>
            <wp:wrapNone/>
            <wp:docPr id="2" name="Image 2" descr="Sea Turtle Hatching Picture "/>
            <wp:cNvGraphicFramePr>
              <a:graphicFrameLocks/>
            </wp:cNvGraphicFramePr>
            <a:graphic>
              <a:graphicData uri="http://schemas.openxmlformats.org/drawingml/2006/picture">
                <pic:pic>
                  <pic:nvPicPr>
                    <pic:cNvPr id="2" name="Image 2" descr="Sea Turtle Hatching Picture "/>
                    <pic:cNvPicPr/>
                  </pic:nvPicPr>
                  <pic:blipFill>
                    <a:blip r:embed="rId6" cstate="print"/>
                    <a:stretch>
                      <a:fillRect/>
                    </a:stretch>
                  </pic:blipFill>
                  <pic:spPr>
                    <a:xfrm>
                      <a:off x="0" y="0"/>
                      <a:ext cx="1990725" cy="1295400"/>
                    </a:xfrm>
                    <a:prstGeom prst="rect">
                      <a:avLst/>
                    </a:prstGeom>
                  </pic:spPr>
                </pic:pic>
              </a:graphicData>
            </a:graphic>
          </wp:anchor>
        </w:drawing>
      </w:r>
      <w:r>
        <w:rPr>
          <w:color w:val="4A4A4A"/>
        </w:rPr>
        <w:t>Upon reaching the water, hatchlings begin their journey to the Atlantic Ocean. The first days of their lives are spent swimming offshore. Once there, the tiny loggerheads crawl into mats of drifting algae called sargassum. They spend the first few years of their lives passively drifting on their oceanic rafts feeding on almost anything they can catch in the sargassum. After a few years, the juvenile loggerheads leave their protective nursery and move to inshore feeding grounds</w:t>
      </w:r>
      <w:r>
        <w:rPr>
          <w:color w:val="4A4A4A"/>
          <w:spacing w:val="-2"/>
        </w:rPr>
        <w:t> </w:t>
      </w:r>
      <w:r>
        <w:rPr>
          <w:color w:val="4A4A4A"/>
        </w:rPr>
        <w:t>where</w:t>
      </w:r>
      <w:r>
        <w:rPr>
          <w:color w:val="4A4A4A"/>
          <w:spacing w:val="-1"/>
        </w:rPr>
        <w:t> </w:t>
      </w:r>
      <w:r>
        <w:rPr>
          <w:color w:val="4A4A4A"/>
        </w:rPr>
        <w:t>they</w:t>
      </w:r>
      <w:r>
        <w:rPr>
          <w:color w:val="4A4A4A"/>
          <w:spacing w:val="-2"/>
        </w:rPr>
        <w:t> </w:t>
      </w:r>
      <w:r>
        <w:rPr>
          <w:color w:val="4A4A4A"/>
        </w:rPr>
        <w:t>spend</w:t>
      </w:r>
      <w:r>
        <w:rPr>
          <w:color w:val="4A4A4A"/>
          <w:spacing w:val="-1"/>
        </w:rPr>
        <w:t> </w:t>
      </w:r>
      <w:r>
        <w:rPr>
          <w:color w:val="4A4A4A"/>
        </w:rPr>
        <w:t>the</w:t>
      </w:r>
      <w:r>
        <w:rPr>
          <w:color w:val="4A4A4A"/>
          <w:spacing w:val="-3"/>
        </w:rPr>
        <w:t> </w:t>
      </w:r>
      <w:r>
        <w:rPr>
          <w:color w:val="4A4A4A"/>
        </w:rPr>
        <w:t>rest</w:t>
      </w:r>
      <w:r>
        <w:rPr>
          <w:color w:val="4A4A4A"/>
          <w:spacing w:val="-3"/>
        </w:rPr>
        <w:t> </w:t>
      </w:r>
      <w:r>
        <w:rPr>
          <w:color w:val="4A4A4A"/>
        </w:rPr>
        <w:t>of</w:t>
      </w:r>
      <w:r>
        <w:rPr>
          <w:color w:val="4A4A4A"/>
          <w:spacing w:val="-3"/>
        </w:rPr>
        <w:t> </w:t>
      </w:r>
      <w:r>
        <w:rPr>
          <w:color w:val="4A4A4A"/>
        </w:rPr>
        <w:t>their</w:t>
      </w:r>
      <w:r>
        <w:rPr>
          <w:color w:val="4A4A4A"/>
          <w:spacing w:val="-2"/>
        </w:rPr>
        <w:t> </w:t>
      </w:r>
      <w:r>
        <w:rPr>
          <w:color w:val="4A4A4A"/>
        </w:rPr>
        <w:t>pre-adult</w:t>
      </w:r>
      <w:r>
        <w:rPr>
          <w:color w:val="4A4A4A"/>
          <w:spacing w:val="-1"/>
        </w:rPr>
        <w:t> </w:t>
      </w:r>
      <w:r>
        <w:rPr>
          <w:color w:val="4A4A4A"/>
        </w:rPr>
        <w:t>lives.</w:t>
      </w:r>
      <w:r>
        <w:rPr>
          <w:color w:val="4A4A4A"/>
          <w:spacing w:val="-3"/>
        </w:rPr>
        <w:t> </w:t>
      </w:r>
      <w:r>
        <w:rPr>
          <w:color w:val="4A4A4A"/>
        </w:rPr>
        <w:t>Ultimately,</w:t>
      </w:r>
      <w:r>
        <w:rPr>
          <w:color w:val="4A4A4A"/>
          <w:spacing w:val="-1"/>
        </w:rPr>
        <w:t> </w:t>
      </w:r>
      <w:r>
        <w:rPr>
          <w:color w:val="4A4A4A"/>
        </w:rPr>
        <w:t>at</w:t>
      </w:r>
      <w:r>
        <w:rPr>
          <w:color w:val="4A4A4A"/>
          <w:spacing w:val="-3"/>
        </w:rPr>
        <w:t> </w:t>
      </w:r>
      <w:r>
        <w:rPr>
          <w:color w:val="4A4A4A"/>
        </w:rPr>
        <w:t>the</w:t>
      </w:r>
      <w:r>
        <w:rPr>
          <w:color w:val="4A4A4A"/>
          <w:spacing w:val="-3"/>
        </w:rPr>
        <w:t> </w:t>
      </w:r>
      <w:r>
        <w:rPr>
          <w:color w:val="4A4A4A"/>
        </w:rPr>
        <w:t>age</w:t>
      </w:r>
      <w:r>
        <w:rPr>
          <w:color w:val="4A4A4A"/>
          <w:spacing w:val="-1"/>
        </w:rPr>
        <w:t> </w:t>
      </w:r>
      <w:r>
        <w:rPr>
          <w:color w:val="4A4A4A"/>
        </w:rPr>
        <w:t>of</w:t>
      </w:r>
      <w:r>
        <w:rPr>
          <w:color w:val="4A4A4A"/>
          <w:spacing w:val="-1"/>
        </w:rPr>
        <w:t> </w:t>
      </w:r>
      <w:r>
        <w:rPr>
          <w:color w:val="4A4A4A"/>
        </w:rPr>
        <w:t>12</w:t>
      </w:r>
      <w:r>
        <w:rPr>
          <w:color w:val="4A4A4A"/>
          <w:spacing w:val="-3"/>
        </w:rPr>
        <w:t> </w:t>
      </w:r>
      <w:r>
        <w:rPr>
          <w:color w:val="4A4A4A"/>
        </w:rPr>
        <w:t>-</w:t>
      </w:r>
      <w:r>
        <w:rPr>
          <w:color w:val="4A4A4A"/>
          <w:spacing w:val="-2"/>
        </w:rPr>
        <w:t> </w:t>
      </w:r>
      <w:r>
        <w:rPr>
          <w:color w:val="4A4A4A"/>
        </w:rPr>
        <w:t>30,</w:t>
      </w:r>
      <w:r>
        <w:rPr>
          <w:color w:val="4A4A4A"/>
          <w:spacing w:val="-3"/>
        </w:rPr>
        <w:t> </w:t>
      </w:r>
      <w:r>
        <w:rPr>
          <w:color w:val="4A4A4A"/>
        </w:rPr>
        <w:t>adult,</w:t>
      </w:r>
      <w:r>
        <w:rPr>
          <w:color w:val="4A4A4A"/>
          <w:spacing w:val="-3"/>
        </w:rPr>
        <w:t> </w:t>
      </w:r>
      <w:r>
        <w:rPr>
          <w:color w:val="4A4A4A"/>
        </w:rPr>
        <w:t>female,</w:t>
      </w:r>
      <w:r>
        <w:rPr>
          <w:color w:val="4A4A4A"/>
          <w:spacing w:val="-1"/>
        </w:rPr>
        <w:t> </w:t>
      </w:r>
      <w:r>
        <w:rPr>
          <w:color w:val="4A4A4A"/>
        </w:rPr>
        <w:t>loggerhead</w:t>
      </w:r>
      <w:r>
        <w:rPr>
          <w:color w:val="4A4A4A"/>
          <w:spacing w:val="-3"/>
        </w:rPr>
        <w:t> </w:t>
      </w:r>
      <w:r>
        <w:rPr>
          <w:color w:val="4A4A4A"/>
        </w:rPr>
        <w:t>sea turtles return to the beach of their birth to lay nests of their own. Very few sea turtles survive to this point. Estimates predict that about one in a thousand hatchlings survive to adulthood.</w:t>
      </w:r>
    </w:p>
    <w:p>
      <w:pPr>
        <w:pStyle w:val="BodyText"/>
        <w:spacing w:before="1"/>
        <w:ind w:right="0"/>
      </w:pPr>
    </w:p>
    <w:p>
      <w:pPr>
        <w:pStyle w:val="BodyText"/>
        <w:ind w:right="2953"/>
      </w:pPr>
      <w:r>
        <w:rPr>
          <w:color w:val="4A4A4A"/>
        </w:rPr>
        <w:t>The</w:t>
      </w:r>
      <w:r>
        <w:rPr>
          <w:color w:val="4A4A4A"/>
          <w:spacing w:val="-5"/>
        </w:rPr>
        <w:t> </w:t>
      </w:r>
      <w:r>
        <w:rPr>
          <w:color w:val="4A4A4A"/>
        </w:rPr>
        <w:t>Collier</w:t>
      </w:r>
      <w:r>
        <w:rPr>
          <w:color w:val="4A4A4A"/>
          <w:spacing w:val="-4"/>
        </w:rPr>
        <w:t> </w:t>
      </w:r>
      <w:r>
        <w:rPr>
          <w:color w:val="4A4A4A"/>
        </w:rPr>
        <w:t>County</w:t>
      </w:r>
      <w:r>
        <w:rPr>
          <w:color w:val="4A4A4A"/>
          <w:spacing w:val="-1"/>
        </w:rPr>
        <w:t> </w:t>
      </w:r>
      <w:r>
        <w:rPr>
          <w:color w:val="4A4A4A"/>
        </w:rPr>
        <w:t>Parks</w:t>
      </w:r>
      <w:r>
        <w:rPr>
          <w:color w:val="4A4A4A"/>
          <w:spacing w:val="-4"/>
        </w:rPr>
        <w:t> </w:t>
      </w:r>
      <w:r>
        <w:rPr>
          <w:color w:val="4A4A4A"/>
        </w:rPr>
        <w:t>&amp;</w:t>
      </w:r>
      <w:r>
        <w:rPr>
          <w:color w:val="4A4A4A"/>
          <w:spacing w:val="-3"/>
        </w:rPr>
        <w:t> </w:t>
      </w:r>
      <w:r>
        <w:rPr>
          <w:color w:val="4A4A4A"/>
        </w:rPr>
        <w:t>Recreation</w:t>
      </w:r>
      <w:r>
        <w:rPr>
          <w:color w:val="4A4A4A"/>
          <w:spacing w:val="-3"/>
        </w:rPr>
        <w:t> </w:t>
      </w:r>
      <w:r>
        <w:rPr>
          <w:color w:val="4A4A4A"/>
        </w:rPr>
        <w:t>Division</w:t>
      </w:r>
      <w:r>
        <w:rPr>
          <w:color w:val="4A4A4A"/>
          <w:spacing w:val="-3"/>
        </w:rPr>
        <w:t> </w:t>
      </w:r>
      <w:r>
        <w:rPr>
          <w:color w:val="4A4A4A"/>
        </w:rPr>
        <w:t>is</w:t>
      </w:r>
      <w:r>
        <w:rPr>
          <w:color w:val="4A4A4A"/>
          <w:spacing w:val="-4"/>
        </w:rPr>
        <w:t> </w:t>
      </w:r>
      <w:r>
        <w:rPr>
          <w:color w:val="4A4A4A"/>
        </w:rPr>
        <w:t>an</w:t>
      </w:r>
      <w:r>
        <w:rPr>
          <w:color w:val="4A4A4A"/>
          <w:spacing w:val="-3"/>
        </w:rPr>
        <w:t> </w:t>
      </w:r>
      <w:r>
        <w:rPr>
          <w:color w:val="4A4A4A"/>
        </w:rPr>
        <w:t>active</w:t>
      </w:r>
      <w:r>
        <w:rPr>
          <w:color w:val="4A4A4A"/>
          <w:spacing w:val="-5"/>
        </w:rPr>
        <w:t> </w:t>
      </w:r>
      <w:r>
        <w:rPr>
          <w:color w:val="4A4A4A"/>
        </w:rPr>
        <w:t>participant</w:t>
      </w:r>
      <w:r>
        <w:rPr>
          <w:color w:val="4A4A4A"/>
          <w:spacing w:val="-3"/>
        </w:rPr>
        <w:t> </w:t>
      </w:r>
      <w:r>
        <w:rPr>
          <w:color w:val="4A4A4A"/>
        </w:rPr>
        <w:t>in</w:t>
      </w:r>
      <w:r>
        <w:rPr>
          <w:color w:val="4A4A4A"/>
          <w:spacing w:val="-3"/>
        </w:rPr>
        <w:t> </w:t>
      </w:r>
      <w:r>
        <w:rPr>
          <w:color w:val="4A4A4A"/>
        </w:rPr>
        <w:t>an</w:t>
      </w:r>
      <w:r>
        <w:rPr>
          <w:color w:val="4A4A4A"/>
          <w:spacing w:val="-5"/>
        </w:rPr>
        <w:t> </w:t>
      </w:r>
      <w:r>
        <w:rPr>
          <w:color w:val="4A4A4A"/>
        </w:rPr>
        <w:t>ongoing statewide nesting sea turtle population study. As a permit requirement for beach nourishment, the CCESD is responsible for the monitoring of 22.5 miles of beach.</w:t>
      </w:r>
    </w:p>
    <w:p>
      <w:pPr>
        <w:pStyle w:val="BodyText"/>
        <w:spacing w:before="16"/>
        <w:ind w:right="3669" w:firstLine="18"/>
      </w:pPr>
      <w:r>
        <w:rPr>
          <w:color w:val="4A4A4A"/>
        </w:rPr>
        <w:t>Biologists</w:t>
      </w:r>
      <w:r>
        <w:rPr>
          <w:color w:val="4A4A4A"/>
          <w:spacing w:val="-1"/>
        </w:rPr>
        <w:t> </w:t>
      </w:r>
      <w:r>
        <w:rPr>
          <w:color w:val="4A4A4A"/>
        </w:rPr>
        <w:t>patrol</w:t>
      </w:r>
      <w:r>
        <w:rPr>
          <w:color w:val="4A4A4A"/>
          <w:spacing w:val="-1"/>
        </w:rPr>
        <w:t> </w:t>
      </w:r>
      <w:r>
        <w:rPr>
          <w:color w:val="4A4A4A"/>
        </w:rPr>
        <w:t>the</w:t>
      </w:r>
      <w:r>
        <w:rPr>
          <w:color w:val="4A4A4A"/>
          <w:spacing w:val="-1"/>
        </w:rPr>
        <w:t> </w:t>
      </w:r>
      <w:r>
        <w:rPr>
          <w:color w:val="4A4A4A"/>
        </w:rPr>
        <w:t>beaches</w:t>
      </w:r>
      <w:r>
        <w:rPr>
          <w:color w:val="4A4A4A"/>
          <w:spacing w:val="-1"/>
        </w:rPr>
        <w:t> </w:t>
      </w:r>
      <w:r>
        <w:rPr>
          <w:color w:val="4A4A4A"/>
        </w:rPr>
        <w:t>each</w:t>
      </w:r>
      <w:r>
        <w:rPr>
          <w:color w:val="4A4A4A"/>
          <w:spacing w:val="-2"/>
        </w:rPr>
        <w:t> </w:t>
      </w:r>
      <w:r>
        <w:rPr>
          <w:color w:val="4A4A4A"/>
        </w:rPr>
        <w:t>morning</w:t>
      </w:r>
      <w:r>
        <w:rPr>
          <w:color w:val="4A4A4A"/>
          <w:spacing w:val="-1"/>
        </w:rPr>
        <w:t> </w:t>
      </w:r>
      <w:r>
        <w:rPr>
          <w:color w:val="4A4A4A"/>
        </w:rPr>
        <w:t>looking</w:t>
      </w:r>
      <w:r>
        <w:rPr>
          <w:color w:val="4A4A4A"/>
          <w:spacing w:val="-1"/>
        </w:rPr>
        <w:t> </w:t>
      </w:r>
      <w:r>
        <w:rPr>
          <w:color w:val="4A4A4A"/>
        </w:rPr>
        <w:t>for</w:t>
      </w:r>
      <w:r>
        <w:rPr>
          <w:color w:val="4A4A4A"/>
          <w:spacing w:val="-1"/>
        </w:rPr>
        <w:t> </w:t>
      </w:r>
      <w:r>
        <w:rPr>
          <w:color w:val="4A4A4A"/>
        </w:rPr>
        <w:t>the</w:t>
      </w:r>
      <w:r>
        <w:rPr>
          <w:color w:val="4A4A4A"/>
          <w:spacing w:val="-2"/>
        </w:rPr>
        <w:t> </w:t>
      </w:r>
      <w:r>
        <w:rPr>
          <w:color w:val="4A4A4A"/>
        </w:rPr>
        <w:t>tell-tale</w:t>
      </w:r>
      <w:r>
        <w:rPr>
          <w:color w:val="4A4A4A"/>
          <w:spacing w:val="-2"/>
        </w:rPr>
        <w:t> </w:t>
      </w:r>
      <w:r>
        <w:rPr>
          <w:color w:val="4A4A4A"/>
        </w:rPr>
        <w:t>signs</w:t>
      </w:r>
      <w:r>
        <w:rPr>
          <w:color w:val="4A4A4A"/>
          <w:spacing w:val="-1"/>
        </w:rPr>
        <w:t> </w:t>
      </w:r>
      <w:r>
        <w:rPr>
          <w:color w:val="4A4A4A"/>
        </w:rPr>
        <w:t>of</w:t>
      </w:r>
      <w:r>
        <w:rPr>
          <w:color w:val="4A4A4A"/>
          <w:spacing w:val="-2"/>
        </w:rPr>
        <w:t> </w:t>
      </w:r>
      <w:r>
        <w:rPr>
          <w:color w:val="4A4A4A"/>
        </w:rPr>
        <w:t>sea</w:t>
      </w:r>
      <w:r>
        <w:rPr>
          <w:color w:val="4A4A4A"/>
          <w:spacing w:val="-1"/>
        </w:rPr>
        <w:t> </w:t>
      </w:r>
      <w:r>
        <w:rPr>
          <w:color w:val="4A4A4A"/>
        </w:rPr>
        <w:t>turtle nesting. Each</w:t>
      </w:r>
      <w:r>
        <w:rPr>
          <w:color w:val="4A4A4A"/>
          <w:spacing w:val="-2"/>
        </w:rPr>
        <w:t> </w:t>
      </w:r>
      <w:r>
        <w:rPr>
          <w:color w:val="4A4A4A"/>
        </w:rPr>
        <w:t>sea</w:t>
      </w:r>
      <w:r>
        <w:rPr>
          <w:color w:val="4A4A4A"/>
          <w:spacing w:val="-2"/>
        </w:rPr>
        <w:t> </w:t>
      </w:r>
      <w:r>
        <w:rPr>
          <w:color w:val="4A4A4A"/>
        </w:rPr>
        <w:t>turtle</w:t>
      </w:r>
      <w:r>
        <w:rPr>
          <w:color w:val="4A4A4A"/>
          <w:spacing w:val="-2"/>
        </w:rPr>
        <w:t> </w:t>
      </w:r>
      <w:r>
        <w:rPr>
          <w:color w:val="4A4A4A"/>
        </w:rPr>
        <w:t>emergence is</w:t>
      </w:r>
      <w:r>
        <w:rPr>
          <w:color w:val="4A4A4A"/>
          <w:spacing w:val="-1"/>
        </w:rPr>
        <w:t> </w:t>
      </w:r>
      <w:r>
        <w:rPr>
          <w:color w:val="4A4A4A"/>
        </w:rPr>
        <w:t>examined, and determinations</w:t>
      </w:r>
      <w:r>
        <w:rPr>
          <w:color w:val="4A4A4A"/>
          <w:spacing w:val="-1"/>
        </w:rPr>
        <w:t> </w:t>
      </w:r>
      <w:r>
        <w:rPr>
          <w:color w:val="4A4A4A"/>
        </w:rPr>
        <w:t>are made</w:t>
      </w:r>
      <w:r>
        <w:rPr>
          <w:color w:val="4A4A4A"/>
          <w:spacing w:val="-2"/>
        </w:rPr>
        <w:t> </w:t>
      </w:r>
      <w:r>
        <w:rPr>
          <w:color w:val="4A4A4A"/>
        </w:rPr>
        <w:t>as</w:t>
      </w:r>
      <w:r>
        <w:rPr>
          <w:color w:val="4A4A4A"/>
          <w:spacing w:val="-1"/>
        </w:rPr>
        <w:t> </w:t>
      </w:r>
      <w:r>
        <w:rPr>
          <w:color w:val="4A4A4A"/>
        </w:rPr>
        <w:t>to whether the crawl is a nest or a false crawl (a non-nesting emergence). Each nest is marked</w:t>
      </w:r>
      <w:r>
        <w:rPr>
          <w:color w:val="4A4A4A"/>
          <w:spacing w:val="-2"/>
        </w:rPr>
        <w:t> </w:t>
      </w:r>
      <w:r>
        <w:rPr>
          <w:color w:val="4A4A4A"/>
        </w:rPr>
        <w:t>with</w:t>
      </w:r>
      <w:r>
        <w:rPr>
          <w:color w:val="4A4A4A"/>
          <w:spacing w:val="-2"/>
        </w:rPr>
        <w:t> </w:t>
      </w:r>
      <w:r>
        <w:rPr>
          <w:color w:val="4A4A4A"/>
        </w:rPr>
        <w:t>stakes</w:t>
      </w:r>
      <w:r>
        <w:rPr>
          <w:color w:val="4A4A4A"/>
          <w:spacing w:val="-1"/>
        </w:rPr>
        <w:t> </w:t>
      </w:r>
      <w:r>
        <w:rPr>
          <w:color w:val="4A4A4A"/>
        </w:rPr>
        <w:t>and warning tape</w:t>
      </w:r>
      <w:r>
        <w:rPr>
          <w:color w:val="4A4A4A"/>
          <w:spacing w:val="-2"/>
        </w:rPr>
        <w:t> </w:t>
      </w:r>
      <w:r>
        <w:rPr>
          <w:color w:val="4A4A4A"/>
        </w:rPr>
        <w:t>and, if</w:t>
      </w:r>
      <w:r>
        <w:rPr>
          <w:color w:val="4A4A4A"/>
          <w:spacing w:val="-2"/>
        </w:rPr>
        <w:t> </w:t>
      </w:r>
      <w:r>
        <w:rPr>
          <w:color w:val="4A4A4A"/>
        </w:rPr>
        <w:t>necessary,</w:t>
      </w:r>
      <w:r>
        <w:rPr>
          <w:color w:val="4A4A4A"/>
          <w:spacing w:val="-2"/>
        </w:rPr>
        <w:t> </w:t>
      </w:r>
      <w:r>
        <w:rPr>
          <w:color w:val="4A4A4A"/>
        </w:rPr>
        <w:t>covered</w:t>
      </w:r>
      <w:r>
        <w:rPr>
          <w:color w:val="4A4A4A"/>
          <w:spacing w:val="-2"/>
        </w:rPr>
        <w:t> </w:t>
      </w:r>
      <w:r>
        <w:rPr>
          <w:color w:val="4A4A4A"/>
        </w:rPr>
        <w:t>with</w:t>
      </w:r>
      <w:r>
        <w:rPr>
          <w:color w:val="4A4A4A"/>
          <w:spacing w:val="-2"/>
        </w:rPr>
        <w:t> </w:t>
      </w:r>
      <w:r>
        <w:rPr>
          <w:color w:val="4A4A4A"/>
        </w:rPr>
        <w:t>a metal</w:t>
      </w:r>
      <w:r>
        <w:rPr>
          <w:color w:val="4A4A4A"/>
          <w:spacing w:val="-3"/>
        </w:rPr>
        <w:t> </w:t>
      </w:r>
      <w:r>
        <w:rPr>
          <w:color w:val="4A4A4A"/>
        </w:rPr>
        <w:t>screen to protect it from predators. After a nest has been marked, it is carefully monitored</w:t>
      </w:r>
      <w:r>
        <w:rPr>
          <w:color w:val="4A4A4A"/>
          <w:spacing w:val="40"/>
        </w:rPr>
        <w:t> </w:t>
      </w:r>
      <w:r>
        <w:rPr>
          <w:color w:val="4A4A4A"/>
        </w:rPr>
        <w:t>for</w:t>
      </w:r>
      <w:r>
        <w:rPr>
          <w:color w:val="4A4A4A"/>
          <w:spacing w:val="-3"/>
        </w:rPr>
        <w:t> </w:t>
      </w:r>
      <w:r>
        <w:rPr>
          <w:color w:val="4A4A4A"/>
        </w:rPr>
        <w:t>signs</w:t>
      </w:r>
      <w:r>
        <w:rPr>
          <w:color w:val="4A4A4A"/>
          <w:spacing w:val="-3"/>
        </w:rPr>
        <w:t> </w:t>
      </w:r>
      <w:r>
        <w:rPr>
          <w:color w:val="4A4A4A"/>
        </w:rPr>
        <w:t>of</w:t>
      </w:r>
      <w:r>
        <w:rPr>
          <w:color w:val="4A4A4A"/>
          <w:spacing w:val="-4"/>
        </w:rPr>
        <w:t> </w:t>
      </w:r>
      <w:r>
        <w:rPr>
          <w:color w:val="4A4A4A"/>
        </w:rPr>
        <w:t>tidal</w:t>
      </w:r>
      <w:r>
        <w:rPr>
          <w:color w:val="4A4A4A"/>
          <w:spacing w:val="-5"/>
        </w:rPr>
        <w:t> </w:t>
      </w:r>
      <w:r>
        <w:rPr>
          <w:color w:val="4A4A4A"/>
        </w:rPr>
        <w:t>inundation,</w:t>
      </w:r>
      <w:r>
        <w:rPr>
          <w:color w:val="4A4A4A"/>
          <w:spacing w:val="-2"/>
        </w:rPr>
        <w:t> </w:t>
      </w:r>
      <w:r>
        <w:rPr>
          <w:color w:val="4A4A4A"/>
        </w:rPr>
        <w:t>predation,</w:t>
      </w:r>
      <w:r>
        <w:rPr>
          <w:color w:val="4A4A4A"/>
          <w:spacing w:val="-4"/>
        </w:rPr>
        <w:t> </w:t>
      </w:r>
      <w:r>
        <w:rPr>
          <w:color w:val="4A4A4A"/>
        </w:rPr>
        <w:t>and</w:t>
      </w:r>
      <w:r>
        <w:rPr>
          <w:color w:val="4A4A4A"/>
          <w:spacing w:val="-4"/>
        </w:rPr>
        <w:t> </w:t>
      </w:r>
      <w:r>
        <w:rPr>
          <w:color w:val="4A4A4A"/>
        </w:rPr>
        <w:t>finally</w:t>
      </w:r>
      <w:r>
        <w:rPr>
          <w:color w:val="4A4A4A"/>
          <w:spacing w:val="-3"/>
        </w:rPr>
        <w:t> </w:t>
      </w:r>
      <w:r>
        <w:rPr>
          <w:color w:val="4A4A4A"/>
        </w:rPr>
        <w:t>hatching.</w:t>
      </w:r>
      <w:r>
        <w:rPr>
          <w:color w:val="4A4A4A"/>
          <w:spacing w:val="-2"/>
        </w:rPr>
        <w:t> </w:t>
      </w:r>
      <w:r>
        <w:rPr>
          <w:color w:val="4A4A4A"/>
        </w:rPr>
        <w:t>After</w:t>
      </w:r>
      <w:r>
        <w:rPr>
          <w:color w:val="4A4A4A"/>
          <w:spacing w:val="-3"/>
        </w:rPr>
        <w:t> </w:t>
      </w:r>
      <w:r>
        <w:rPr>
          <w:color w:val="4A4A4A"/>
        </w:rPr>
        <w:t>hatching,</w:t>
      </w:r>
      <w:r>
        <w:rPr>
          <w:color w:val="4A4A4A"/>
          <w:spacing w:val="-4"/>
        </w:rPr>
        <w:t> </w:t>
      </w:r>
      <w:r>
        <w:rPr>
          <w:color w:val="4A4A4A"/>
        </w:rPr>
        <w:t>the</w:t>
      </w:r>
      <w:r>
        <w:rPr>
          <w:color w:val="4A4A4A"/>
          <w:spacing w:val="-4"/>
        </w:rPr>
        <w:t> </w:t>
      </w:r>
      <w:r>
        <w:rPr>
          <w:color w:val="4A4A4A"/>
        </w:rPr>
        <w:t>Collier</w:t>
      </w:r>
    </w:p>
    <w:p>
      <w:pPr>
        <w:pStyle w:val="BodyText"/>
        <w:ind w:right="633"/>
        <w:jc w:val="both"/>
      </w:pPr>
      <w:r>
        <w:rPr>
          <w:color w:val="4A4A4A"/>
        </w:rPr>
        <w:t>County biologists</w:t>
      </w:r>
      <w:r>
        <w:rPr>
          <w:color w:val="4A4A4A"/>
          <w:spacing w:val="-3"/>
        </w:rPr>
        <w:t> </w:t>
      </w:r>
      <w:r>
        <w:rPr>
          <w:color w:val="4A4A4A"/>
        </w:rPr>
        <w:t>excavate the</w:t>
      </w:r>
      <w:r>
        <w:rPr>
          <w:color w:val="4A4A4A"/>
          <w:spacing w:val="-4"/>
        </w:rPr>
        <w:t> </w:t>
      </w:r>
      <w:r>
        <w:rPr>
          <w:color w:val="4A4A4A"/>
        </w:rPr>
        <w:t>nest</w:t>
      </w:r>
      <w:r>
        <w:rPr>
          <w:color w:val="4A4A4A"/>
          <w:spacing w:val="-4"/>
        </w:rPr>
        <w:t> </w:t>
      </w:r>
      <w:r>
        <w:rPr>
          <w:color w:val="4A4A4A"/>
        </w:rPr>
        <w:t>and</w:t>
      </w:r>
      <w:r>
        <w:rPr>
          <w:color w:val="4A4A4A"/>
          <w:spacing w:val="-4"/>
        </w:rPr>
        <w:t> </w:t>
      </w:r>
      <w:r>
        <w:rPr>
          <w:color w:val="4A4A4A"/>
        </w:rPr>
        <w:t>determine</w:t>
      </w:r>
      <w:r>
        <w:rPr>
          <w:color w:val="4A4A4A"/>
          <w:spacing w:val="-2"/>
        </w:rPr>
        <w:t> </w:t>
      </w:r>
      <w:r>
        <w:rPr>
          <w:color w:val="4A4A4A"/>
        </w:rPr>
        <w:t>how</w:t>
      </w:r>
      <w:r>
        <w:rPr>
          <w:color w:val="4A4A4A"/>
          <w:spacing w:val="-4"/>
        </w:rPr>
        <w:t> </w:t>
      </w:r>
      <w:r>
        <w:rPr>
          <w:color w:val="4A4A4A"/>
        </w:rPr>
        <w:t>many hatchlings</w:t>
      </w:r>
      <w:r>
        <w:rPr>
          <w:color w:val="4A4A4A"/>
          <w:spacing w:val="-3"/>
        </w:rPr>
        <w:t> </w:t>
      </w:r>
      <w:r>
        <w:rPr>
          <w:color w:val="4A4A4A"/>
        </w:rPr>
        <w:t>emerged</w:t>
      </w:r>
      <w:r>
        <w:rPr>
          <w:color w:val="4A4A4A"/>
          <w:spacing w:val="-4"/>
        </w:rPr>
        <w:t> </w:t>
      </w:r>
      <w:r>
        <w:rPr>
          <w:color w:val="4A4A4A"/>
        </w:rPr>
        <w:t>from</w:t>
      </w:r>
      <w:r>
        <w:rPr>
          <w:color w:val="4A4A4A"/>
          <w:spacing w:val="-4"/>
        </w:rPr>
        <w:t> </w:t>
      </w:r>
      <w:r>
        <w:rPr>
          <w:color w:val="4A4A4A"/>
        </w:rPr>
        <w:t>the</w:t>
      </w:r>
      <w:r>
        <w:rPr>
          <w:color w:val="4A4A4A"/>
          <w:spacing w:val="-2"/>
        </w:rPr>
        <w:t> </w:t>
      </w:r>
      <w:r>
        <w:rPr>
          <w:color w:val="4A4A4A"/>
        </w:rPr>
        <w:t>nest.</w:t>
      </w:r>
      <w:r>
        <w:rPr>
          <w:color w:val="4A4A4A"/>
          <w:spacing w:val="-4"/>
        </w:rPr>
        <w:t> </w:t>
      </w:r>
      <w:r>
        <w:rPr>
          <w:color w:val="4A4A4A"/>
        </w:rPr>
        <w:t>The</w:t>
      </w:r>
      <w:r>
        <w:rPr>
          <w:color w:val="4A4A4A"/>
          <w:spacing w:val="-4"/>
        </w:rPr>
        <w:t> </w:t>
      </w:r>
      <w:r>
        <w:rPr>
          <w:color w:val="4A4A4A"/>
        </w:rPr>
        <w:t>eggs</w:t>
      </w:r>
      <w:r>
        <w:rPr>
          <w:color w:val="4A4A4A"/>
          <w:spacing w:val="-3"/>
        </w:rPr>
        <w:t> </w:t>
      </w:r>
      <w:r>
        <w:rPr>
          <w:color w:val="4A4A4A"/>
        </w:rPr>
        <w:t>are</w:t>
      </w:r>
      <w:r>
        <w:rPr>
          <w:color w:val="4A4A4A"/>
          <w:spacing w:val="-4"/>
        </w:rPr>
        <w:t> </w:t>
      </w:r>
      <w:r>
        <w:rPr>
          <w:color w:val="4A4A4A"/>
        </w:rPr>
        <w:t>counted and</w:t>
      </w:r>
      <w:r>
        <w:rPr>
          <w:color w:val="4A4A4A"/>
          <w:spacing w:val="-2"/>
        </w:rPr>
        <w:t> </w:t>
      </w:r>
      <w:r>
        <w:rPr>
          <w:color w:val="4A4A4A"/>
        </w:rPr>
        <w:t>a</w:t>
      </w:r>
      <w:r>
        <w:rPr>
          <w:color w:val="4A4A4A"/>
          <w:spacing w:val="-3"/>
        </w:rPr>
        <w:t> </w:t>
      </w:r>
      <w:r>
        <w:rPr>
          <w:color w:val="4A4A4A"/>
        </w:rPr>
        <w:t>hatching</w:t>
      </w:r>
      <w:r>
        <w:rPr>
          <w:color w:val="4A4A4A"/>
          <w:spacing w:val="-3"/>
        </w:rPr>
        <w:t> </w:t>
      </w:r>
      <w:r>
        <w:rPr>
          <w:color w:val="4A4A4A"/>
        </w:rPr>
        <w:t>success</w:t>
      </w:r>
      <w:r>
        <w:rPr>
          <w:color w:val="4A4A4A"/>
          <w:spacing w:val="-3"/>
        </w:rPr>
        <w:t> </w:t>
      </w:r>
      <w:r>
        <w:rPr>
          <w:color w:val="4A4A4A"/>
        </w:rPr>
        <w:t>(the</w:t>
      </w:r>
      <w:r>
        <w:rPr>
          <w:color w:val="4A4A4A"/>
          <w:spacing w:val="-3"/>
        </w:rPr>
        <w:t> </w:t>
      </w:r>
      <w:r>
        <w:rPr>
          <w:color w:val="4A4A4A"/>
        </w:rPr>
        <w:t>number</w:t>
      </w:r>
      <w:r>
        <w:rPr>
          <w:color w:val="4A4A4A"/>
          <w:spacing w:val="-1"/>
        </w:rPr>
        <w:t> </w:t>
      </w:r>
      <w:r>
        <w:rPr>
          <w:color w:val="4A4A4A"/>
        </w:rPr>
        <w:t>of</w:t>
      </w:r>
      <w:r>
        <w:rPr>
          <w:color w:val="4A4A4A"/>
          <w:spacing w:val="-3"/>
        </w:rPr>
        <w:t> </w:t>
      </w:r>
      <w:r>
        <w:rPr>
          <w:color w:val="4A4A4A"/>
        </w:rPr>
        <w:t>hatched</w:t>
      </w:r>
      <w:r>
        <w:rPr>
          <w:color w:val="4A4A4A"/>
          <w:spacing w:val="-2"/>
        </w:rPr>
        <w:t> </w:t>
      </w:r>
      <w:r>
        <w:rPr>
          <w:color w:val="4A4A4A"/>
        </w:rPr>
        <w:t>egg</w:t>
      </w:r>
      <w:r>
        <w:rPr>
          <w:color w:val="4A4A4A"/>
          <w:spacing w:val="-3"/>
        </w:rPr>
        <w:t> </w:t>
      </w:r>
      <w:r>
        <w:rPr>
          <w:color w:val="4A4A4A"/>
        </w:rPr>
        <w:t>shells</w:t>
      </w:r>
      <w:r>
        <w:rPr>
          <w:color w:val="4A4A4A"/>
          <w:spacing w:val="-3"/>
        </w:rPr>
        <w:t> </w:t>
      </w:r>
      <w:r>
        <w:rPr>
          <w:color w:val="4A4A4A"/>
        </w:rPr>
        <w:t>in</w:t>
      </w:r>
      <w:r>
        <w:rPr>
          <w:color w:val="4A4A4A"/>
          <w:spacing w:val="-2"/>
        </w:rPr>
        <w:t> </w:t>
      </w:r>
      <w:r>
        <w:rPr>
          <w:color w:val="4A4A4A"/>
        </w:rPr>
        <w:t>relation</w:t>
      </w:r>
      <w:r>
        <w:rPr>
          <w:color w:val="4A4A4A"/>
          <w:spacing w:val="-3"/>
        </w:rPr>
        <w:t> </w:t>
      </w:r>
      <w:r>
        <w:rPr>
          <w:color w:val="4A4A4A"/>
        </w:rPr>
        <w:t>to</w:t>
      </w:r>
      <w:r>
        <w:rPr>
          <w:color w:val="4A4A4A"/>
          <w:spacing w:val="-3"/>
        </w:rPr>
        <w:t> </w:t>
      </w:r>
      <w:r>
        <w:rPr>
          <w:color w:val="4A4A4A"/>
        </w:rPr>
        <w:t>the</w:t>
      </w:r>
      <w:r>
        <w:rPr>
          <w:color w:val="4A4A4A"/>
          <w:spacing w:val="-3"/>
        </w:rPr>
        <w:t> </w:t>
      </w:r>
      <w:r>
        <w:rPr>
          <w:color w:val="4A4A4A"/>
        </w:rPr>
        <w:t>total</w:t>
      </w:r>
      <w:r>
        <w:rPr>
          <w:color w:val="4A4A4A"/>
          <w:spacing w:val="-3"/>
        </w:rPr>
        <w:t> </w:t>
      </w:r>
      <w:r>
        <w:rPr>
          <w:color w:val="4A4A4A"/>
        </w:rPr>
        <w:t>number</w:t>
      </w:r>
      <w:r>
        <w:rPr>
          <w:color w:val="4A4A4A"/>
          <w:spacing w:val="-3"/>
        </w:rPr>
        <w:t> </w:t>
      </w:r>
      <w:r>
        <w:rPr>
          <w:color w:val="4A4A4A"/>
        </w:rPr>
        <w:t>of</w:t>
      </w:r>
      <w:r>
        <w:rPr>
          <w:color w:val="4A4A4A"/>
          <w:spacing w:val="-2"/>
        </w:rPr>
        <w:t> </w:t>
      </w:r>
      <w:r>
        <w:rPr>
          <w:color w:val="4A4A4A"/>
        </w:rPr>
        <w:t>eggs)</w:t>
      </w:r>
      <w:r>
        <w:rPr>
          <w:color w:val="4A4A4A"/>
          <w:spacing w:val="-1"/>
        </w:rPr>
        <w:t> </w:t>
      </w:r>
      <w:r>
        <w:rPr>
          <w:color w:val="4A4A4A"/>
        </w:rPr>
        <w:t>is</w:t>
      </w:r>
      <w:r>
        <w:rPr>
          <w:color w:val="4A4A4A"/>
          <w:spacing w:val="-3"/>
        </w:rPr>
        <w:t> </w:t>
      </w:r>
      <w:r>
        <w:rPr>
          <w:color w:val="4A4A4A"/>
        </w:rPr>
        <w:t>calculated</w:t>
      </w:r>
      <w:r>
        <w:rPr>
          <w:color w:val="4A4A4A"/>
          <w:spacing w:val="-3"/>
        </w:rPr>
        <w:t> </w:t>
      </w:r>
      <w:r>
        <w:rPr>
          <w:color w:val="4A4A4A"/>
        </w:rPr>
        <w:t>for</w:t>
      </w:r>
      <w:r>
        <w:rPr>
          <w:color w:val="4A4A4A"/>
          <w:spacing w:val="-1"/>
        </w:rPr>
        <w:t> </w:t>
      </w:r>
      <w:r>
        <w:rPr>
          <w:color w:val="4A4A4A"/>
        </w:rPr>
        <w:t>each </w:t>
      </w:r>
      <w:r>
        <w:rPr>
          <w:color w:val="4A4A4A"/>
          <w:spacing w:val="-2"/>
        </w:rPr>
        <w:t>nest.</w:t>
      </w:r>
    </w:p>
    <w:p>
      <w:pPr>
        <w:pStyle w:val="BodyText"/>
        <w:spacing w:before="229"/>
      </w:pPr>
      <w:r>
        <w:rPr>
          <w:color w:val="4A4A4A"/>
        </w:rPr>
        <w:t>If</w:t>
      </w:r>
      <w:r>
        <w:rPr>
          <w:color w:val="4A4A4A"/>
          <w:spacing w:val="-3"/>
        </w:rPr>
        <w:t> </w:t>
      </w:r>
      <w:r>
        <w:rPr>
          <w:color w:val="4A4A4A"/>
        </w:rPr>
        <w:t>you</w:t>
      </w:r>
      <w:r>
        <w:rPr>
          <w:color w:val="4A4A4A"/>
          <w:spacing w:val="-3"/>
        </w:rPr>
        <w:t> </w:t>
      </w:r>
      <w:r>
        <w:rPr>
          <w:color w:val="4A4A4A"/>
        </w:rPr>
        <w:t>would</w:t>
      </w:r>
      <w:r>
        <w:rPr>
          <w:color w:val="4A4A4A"/>
          <w:spacing w:val="-3"/>
        </w:rPr>
        <w:t> </w:t>
      </w:r>
      <w:r>
        <w:rPr>
          <w:color w:val="4A4A4A"/>
        </w:rPr>
        <w:t>like</w:t>
      </w:r>
      <w:r>
        <w:rPr>
          <w:color w:val="4A4A4A"/>
          <w:spacing w:val="-3"/>
        </w:rPr>
        <w:t> </w:t>
      </w:r>
      <w:r>
        <w:rPr>
          <w:color w:val="4A4A4A"/>
        </w:rPr>
        <w:t>further information</w:t>
      </w:r>
      <w:r>
        <w:rPr>
          <w:color w:val="4A4A4A"/>
          <w:spacing w:val="-3"/>
        </w:rPr>
        <w:t> </w:t>
      </w:r>
      <w:r>
        <w:rPr>
          <w:color w:val="4A4A4A"/>
        </w:rPr>
        <w:t>about</w:t>
      </w:r>
      <w:r>
        <w:rPr>
          <w:color w:val="4A4A4A"/>
          <w:spacing w:val="-3"/>
        </w:rPr>
        <w:t> </w:t>
      </w:r>
      <w:r>
        <w:rPr>
          <w:color w:val="4A4A4A"/>
        </w:rPr>
        <w:t>sea</w:t>
      </w:r>
      <w:r>
        <w:rPr>
          <w:color w:val="4A4A4A"/>
          <w:spacing w:val="-3"/>
        </w:rPr>
        <w:t> </w:t>
      </w:r>
      <w:r>
        <w:rPr>
          <w:color w:val="4A4A4A"/>
        </w:rPr>
        <w:t>turtles,</w:t>
      </w:r>
      <w:r>
        <w:rPr>
          <w:color w:val="4A4A4A"/>
          <w:spacing w:val="-3"/>
        </w:rPr>
        <w:t> </w:t>
      </w:r>
      <w:r>
        <w:rPr>
          <w:color w:val="4A4A4A"/>
        </w:rPr>
        <w:t>please</w:t>
      </w:r>
      <w:r>
        <w:rPr>
          <w:color w:val="4A4A4A"/>
          <w:spacing w:val="-3"/>
        </w:rPr>
        <w:t> </w:t>
      </w:r>
      <w:r>
        <w:rPr>
          <w:color w:val="4A4A4A"/>
        </w:rPr>
        <w:t>call</w:t>
      </w:r>
      <w:r>
        <w:rPr>
          <w:color w:val="4A4A4A"/>
          <w:spacing w:val="-2"/>
        </w:rPr>
        <w:t> </w:t>
      </w:r>
      <w:r>
        <w:rPr>
          <w:color w:val="4A4A4A"/>
        </w:rPr>
        <w:t>Collier</w:t>
      </w:r>
      <w:r>
        <w:rPr>
          <w:color w:val="4A4A4A"/>
          <w:spacing w:val="-2"/>
        </w:rPr>
        <w:t> </w:t>
      </w:r>
      <w:r>
        <w:rPr>
          <w:color w:val="4A4A4A"/>
        </w:rPr>
        <w:t>County Parks</w:t>
      </w:r>
      <w:r>
        <w:rPr>
          <w:color w:val="4A4A4A"/>
          <w:spacing w:val="-2"/>
        </w:rPr>
        <w:t> </w:t>
      </w:r>
      <w:r>
        <w:rPr>
          <w:color w:val="4A4A4A"/>
        </w:rPr>
        <w:t>&amp;</w:t>
      </w:r>
      <w:r>
        <w:rPr>
          <w:color w:val="4A4A4A"/>
          <w:spacing w:val="-4"/>
        </w:rPr>
        <w:t> </w:t>
      </w:r>
      <w:r>
        <w:rPr>
          <w:color w:val="4A4A4A"/>
        </w:rPr>
        <w:t>Recreation</w:t>
      </w:r>
      <w:r>
        <w:rPr>
          <w:color w:val="4A4A4A"/>
          <w:spacing w:val="-1"/>
        </w:rPr>
        <w:t> </w:t>
      </w:r>
      <w:r>
        <w:rPr>
          <w:color w:val="4A4A4A"/>
        </w:rPr>
        <w:t>at</w:t>
      </w:r>
      <w:r>
        <w:rPr>
          <w:color w:val="4A4A4A"/>
          <w:spacing w:val="-3"/>
        </w:rPr>
        <w:t> </w:t>
      </w:r>
      <w:r>
        <w:rPr>
          <w:color w:val="4A4A4A"/>
        </w:rPr>
        <w:t>(239)</w:t>
      </w:r>
      <w:r>
        <w:rPr>
          <w:color w:val="4A4A4A"/>
          <w:spacing w:val="-2"/>
        </w:rPr>
        <w:t> </w:t>
      </w:r>
      <w:r>
        <w:rPr>
          <w:color w:val="4A4A4A"/>
        </w:rPr>
        <w:t>252-4000</w:t>
      </w:r>
      <w:r>
        <w:rPr>
          <w:color w:val="4A4A4A"/>
          <w:spacing w:val="-3"/>
        </w:rPr>
        <w:t> </w:t>
      </w:r>
      <w:r>
        <w:rPr>
          <w:color w:val="4A4A4A"/>
        </w:rPr>
        <w:t>or email staff by </w:t>
      </w:r>
      <w:hyperlink r:id="rId7">
        <w:r>
          <w:rPr>
            <w:color w:val="ED601F"/>
            <w:u w:val="single" w:color="ED601F"/>
          </w:rPr>
          <w:t>clicking here</w:t>
        </w:r>
        <w:r>
          <w:rPr>
            <w:color w:val="4A4A4A"/>
            <w:u w:val="none"/>
          </w:rPr>
          <w:t>.</w:t>
        </w:r>
      </w:hyperlink>
    </w:p>
    <w:sectPr>
      <w:type w:val="continuous"/>
      <w:pgSz w:w="12240" w:h="15840"/>
      <w:pgMar w:top="70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right="434"/>
    </w:pPr>
    <w:rPr>
      <w:rFonts w:ascii="Arial" w:hAnsi="Arial" w:eastAsia="Arial" w:cs="Arial"/>
      <w:sz w:val="20"/>
      <w:szCs w:val="20"/>
      <w:lang w:val="en-US" w:eastAsia="en-US" w:bidi="ar-SA"/>
    </w:rPr>
  </w:style>
  <w:style w:styleId="Title" w:type="paragraph">
    <w:name w:val="Title"/>
    <w:basedOn w:val="Normal"/>
    <w:uiPriority w:val="1"/>
    <w:qFormat/>
    <w:pPr>
      <w:spacing w:before="19"/>
    </w:pPr>
    <w:rPr>
      <w:rFonts w:ascii="Calibri" w:hAnsi="Calibri" w:eastAsia="Calibri" w:cs="Calibri"/>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Mary.Toro@colliercountyf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RubyPeg</dc:creator>
  <dc:description/>
  <dcterms:created xsi:type="dcterms:W3CDTF">2025-05-14T15:51:43Z</dcterms:created>
  <dcterms:modified xsi:type="dcterms:W3CDTF">2025-05-14T15:51:43Z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Creator">
    <vt:lpwstr>Acrobat PDFMaker 20 for Word</vt:lpwstr>
  </property>
  <property fmtid="{D5CDD505-2E9C-101B-9397-08002B2CF9AE}" pid="4" name="LastSaved">
    <vt:filetime>2025-05-14T00:00:00Z</vt:filetime>
  </property>
  <property fmtid="{D5CDD505-2E9C-101B-9397-08002B2CF9AE}" pid="5" name="Producer">
    <vt:lpwstr>Adobe PDF Library 20.9.95</vt:lpwstr>
  </property>
  <property fmtid="{D5CDD505-2E9C-101B-9397-08002B2CF9AE}" pid="6" name="SourceModified">
    <vt:lpwstr>D:20200617182509</vt:lpwstr>
  </property>
</Properties>
</file>